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29" w:rsidRDefault="002C1929" w:rsidP="002C1929">
      <w:pPr>
        <w:pStyle w:val="14"/>
        <w:spacing w:before="0" w:beforeAutospacing="0" w:after="0" w:afterAutospacing="0" w:line="360" w:lineRule="auto"/>
        <w:ind w:left="720"/>
        <w:rPr>
          <w:sz w:val="36"/>
          <w:szCs w:val="36"/>
        </w:rPr>
      </w:pPr>
    </w:p>
    <w:p w:rsidR="002C1929" w:rsidRDefault="002C1929" w:rsidP="002C1929">
      <w:pPr>
        <w:pStyle w:val="14"/>
        <w:spacing w:before="0" w:beforeAutospacing="0" w:after="0" w:afterAutospacing="0" w:line="360" w:lineRule="auto"/>
        <w:ind w:left="720"/>
        <w:rPr>
          <w:sz w:val="36"/>
          <w:szCs w:val="36"/>
        </w:rPr>
      </w:pPr>
    </w:p>
    <w:p w:rsidR="002C1929" w:rsidRDefault="002C1929" w:rsidP="002C1929">
      <w:pPr>
        <w:pStyle w:val="14"/>
        <w:spacing w:before="0" w:beforeAutospacing="0" w:after="0" w:afterAutospacing="0" w:line="360" w:lineRule="auto"/>
        <w:ind w:left="720"/>
        <w:rPr>
          <w:sz w:val="36"/>
          <w:szCs w:val="36"/>
        </w:rPr>
      </w:pPr>
    </w:p>
    <w:p w:rsidR="002C1929" w:rsidRDefault="002C1929" w:rsidP="002C1929">
      <w:pPr>
        <w:pStyle w:val="14"/>
        <w:spacing w:before="0" w:beforeAutospacing="0" w:after="0" w:afterAutospacing="0" w:line="360" w:lineRule="auto"/>
        <w:ind w:left="720"/>
        <w:rPr>
          <w:sz w:val="36"/>
          <w:szCs w:val="36"/>
        </w:rPr>
      </w:pPr>
    </w:p>
    <w:p w:rsidR="002C1929" w:rsidRDefault="002C1929" w:rsidP="002C1929">
      <w:pPr>
        <w:pStyle w:val="14"/>
        <w:spacing w:before="0" w:beforeAutospacing="0" w:after="0" w:afterAutospacing="0" w:line="360" w:lineRule="auto"/>
        <w:ind w:left="720"/>
        <w:rPr>
          <w:sz w:val="36"/>
          <w:szCs w:val="36"/>
        </w:rPr>
      </w:pPr>
    </w:p>
    <w:p w:rsidR="002C1929" w:rsidRDefault="002C1929" w:rsidP="002C1929">
      <w:pPr>
        <w:pStyle w:val="14"/>
        <w:spacing w:before="0" w:beforeAutospacing="0" w:after="0" w:afterAutospacing="0" w:line="360" w:lineRule="auto"/>
        <w:ind w:left="720"/>
        <w:rPr>
          <w:sz w:val="36"/>
          <w:szCs w:val="36"/>
        </w:rPr>
      </w:pPr>
    </w:p>
    <w:p w:rsidR="002C1929" w:rsidRPr="003B2CA6" w:rsidRDefault="002C1929" w:rsidP="002C1929">
      <w:pPr>
        <w:pStyle w:val="14"/>
        <w:spacing w:before="0" w:beforeAutospacing="0" w:after="0" w:afterAutospacing="0"/>
        <w:ind w:left="720"/>
        <w:jc w:val="center"/>
        <w:rPr>
          <w:b/>
          <w:sz w:val="36"/>
          <w:szCs w:val="36"/>
        </w:rPr>
      </w:pPr>
      <w:r w:rsidRPr="003B2CA6">
        <w:rPr>
          <w:b/>
          <w:sz w:val="36"/>
          <w:szCs w:val="36"/>
        </w:rPr>
        <w:t>РЕГИОНАЛЬНЫЕ АСПЕКТЫ</w:t>
      </w:r>
    </w:p>
    <w:p w:rsidR="002C1929" w:rsidRPr="003B2CA6" w:rsidRDefault="002C1929" w:rsidP="002C1929">
      <w:pPr>
        <w:pStyle w:val="14"/>
        <w:spacing w:before="0" w:beforeAutospacing="0" w:after="0" w:afterAutospacing="0"/>
        <w:ind w:left="720"/>
        <w:jc w:val="center"/>
        <w:rPr>
          <w:b/>
          <w:sz w:val="36"/>
          <w:szCs w:val="36"/>
        </w:rPr>
      </w:pPr>
      <w:r w:rsidRPr="003B2CA6">
        <w:rPr>
          <w:b/>
          <w:sz w:val="36"/>
          <w:szCs w:val="36"/>
        </w:rPr>
        <w:t>ОБЩ</w:t>
      </w:r>
      <w:r>
        <w:rPr>
          <w:b/>
          <w:sz w:val="36"/>
          <w:szCs w:val="36"/>
        </w:rPr>
        <w:t xml:space="preserve">ИХ </w:t>
      </w:r>
      <w:r w:rsidRPr="003B2CA6">
        <w:rPr>
          <w:b/>
          <w:sz w:val="36"/>
          <w:szCs w:val="36"/>
        </w:rPr>
        <w:t xml:space="preserve"> И УНИКАЛЬН</w:t>
      </w:r>
      <w:r>
        <w:rPr>
          <w:b/>
          <w:sz w:val="36"/>
          <w:szCs w:val="36"/>
        </w:rPr>
        <w:t>ЫХ ПРОБЛЕМ</w:t>
      </w:r>
      <w:r w:rsidRPr="003B2CA6">
        <w:rPr>
          <w:b/>
          <w:sz w:val="36"/>
          <w:szCs w:val="36"/>
        </w:rPr>
        <w:t xml:space="preserve"> РАЗВИТИЯ СОВРЕМЕННОЙ РОССИИ</w:t>
      </w:r>
    </w:p>
    <w:p w:rsidR="002C1929" w:rsidRDefault="002C1929" w:rsidP="002C1929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2C1929" w:rsidRDefault="002C1929" w:rsidP="002C1929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2C1929" w:rsidRDefault="002C1929" w:rsidP="002C1929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2C1929" w:rsidRDefault="002C1929" w:rsidP="002C1929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2C1929" w:rsidRDefault="002C1929" w:rsidP="002C1929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2C1929" w:rsidRDefault="002C1929" w:rsidP="002C1929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2C1929" w:rsidRDefault="002C1929" w:rsidP="002C1929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2C1929" w:rsidRDefault="002C1929" w:rsidP="002C1929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2C1929" w:rsidRDefault="002C1929" w:rsidP="002C1929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2C1929" w:rsidRDefault="002C1929" w:rsidP="002C1929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2C1929" w:rsidRPr="00936C6E" w:rsidRDefault="002C1929" w:rsidP="002C1929">
      <w:pPr>
        <w:pStyle w:val="11"/>
        <w:tabs>
          <w:tab w:val="left" w:pos="540"/>
        </w:tabs>
        <w:ind w:firstLine="709"/>
        <w:jc w:val="center"/>
        <w:rPr>
          <w:b/>
          <w:bCs/>
          <w:sz w:val="28"/>
          <w:szCs w:val="28"/>
        </w:rPr>
      </w:pPr>
    </w:p>
    <w:p w:rsidR="002C1929" w:rsidRDefault="002C1929" w:rsidP="002C1929">
      <w:pPr>
        <w:widowControl w:val="0"/>
        <w:jc w:val="center"/>
        <w:rPr>
          <w:caps/>
          <w:color w:val="000000"/>
          <w:spacing w:val="-2"/>
          <w:szCs w:val="28"/>
        </w:rPr>
      </w:pPr>
    </w:p>
    <w:p w:rsidR="002C1929" w:rsidRDefault="002C1929" w:rsidP="002C1929">
      <w:pPr>
        <w:pStyle w:val="a4"/>
        <w:rPr>
          <w:i/>
        </w:rPr>
      </w:pPr>
    </w:p>
    <w:p w:rsidR="002C1929" w:rsidRDefault="002C1929" w:rsidP="002C1929">
      <w:pPr>
        <w:pStyle w:val="a4"/>
        <w:rPr>
          <w:i/>
        </w:rPr>
      </w:pPr>
    </w:p>
    <w:p w:rsidR="002C1929" w:rsidRDefault="002C1929" w:rsidP="002C1929">
      <w:pPr>
        <w:pStyle w:val="a4"/>
        <w:rPr>
          <w:i/>
        </w:rPr>
      </w:pPr>
    </w:p>
    <w:p w:rsidR="002C1929" w:rsidRPr="0093304B" w:rsidRDefault="002C1929" w:rsidP="002C1929">
      <w:pPr>
        <w:pStyle w:val="a4"/>
        <w:spacing w:line="288" w:lineRule="auto"/>
        <w:ind w:firstLine="709"/>
        <w:rPr>
          <w:b/>
          <w:bCs/>
          <w:i/>
          <w:color w:val="auto"/>
          <w:szCs w:val="20"/>
        </w:rPr>
      </w:pPr>
      <w:r w:rsidRPr="0093304B">
        <w:rPr>
          <w:i/>
          <w:color w:val="auto"/>
          <w:szCs w:val="20"/>
        </w:rPr>
        <w:t>под редакцией</w:t>
      </w:r>
    </w:p>
    <w:p w:rsidR="002C1929" w:rsidRPr="0093304B" w:rsidRDefault="002C1929" w:rsidP="002C1929">
      <w:pPr>
        <w:pStyle w:val="a4"/>
        <w:spacing w:line="288" w:lineRule="auto"/>
        <w:ind w:firstLine="709"/>
        <w:rPr>
          <w:b/>
          <w:bCs/>
          <w:i/>
          <w:color w:val="auto"/>
          <w:szCs w:val="20"/>
        </w:rPr>
      </w:pPr>
      <w:r w:rsidRPr="0093304B">
        <w:rPr>
          <w:i/>
          <w:color w:val="auto"/>
          <w:szCs w:val="20"/>
        </w:rPr>
        <w:t>доктора экономических наук,</w:t>
      </w:r>
    </w:p>
    <w:p w:rsidR="002C1929" w:rsidRPr="0093304B" w:rsidRDefault="002C1929" w:rsidP="002C1929">
      <w:pPr>
        <w:pStyle w:val="a4"/>
        <w:spacing w:line="288" w:lineRule="auto"/>
        <w:ind w:firstLine="709"/>
        <w:rPr>
          <w:b/>
          <w:bCs/>
          <w:i/>
          <w:color w:val="auto"/>
          <w:szCs w:val="20"/>
        </w:rPr>
      </w:pPr>
      <w:r w:rsidRPr="0093304B">
        <w:rPr>
          <w:i/>
          <w:color w:val="auto"/>
          <w:szCs w:val="20"/>
        </w:rPr>
        <w:t>профессора Плотникова А.Н.</w:t>
      </w:r>
    </w:p>
    <w:p w:rsidR="002C1929" w:rsidRPr="0093304B" w:rsidRDefault="002C1929" w:rsidP="002C1929">
      <w:pPr>
        <w:pStyle w:val="a4"/>
        <w:spacing w:line="288" w:lineRule="auto"/>
        <w:ind w:firstLine="709"/>
        <w:rPr>
          <w:b/>
          <w:bCs/>
          <w:i/>
          <w:color w:val="auto"/>
          <w:szCs w:val="20"/>
        </w:rPr>
      </w:pPr>
    </w:p>
    <w:p w:rsidR="002C1929" w:rsidRPr="0093304B" w:rsidRDefault="002C1929" w:rsidP="002C1929">
      <w:pPr>
        <w:pStyle w:val="a4"/>
        <w:spacing w:line="288" w:lineRule="auto"/>
        <w:ind w:firstLine="709"/>
        <w:rPr>
          <w:b/>
          <w:bCs/>
          <w:i/>
          <w:color w:val="auto"/>
          <w:szCs w:val="20"/>
        </w:rPr>
      </w:pPr>
    </w:p>
    <w:p w:rsidR="002C1929" w:rsidRDefault="002C1929" w:rsidP="002C1929">
      <w:pPr>
        <w:widowControl w:val="0"/>
        <w:rPr>
          <w:b/>
          <w:color w:val="000000"/>
          <w:szCs w:val="28"/>
        </w:rPr>
      </w:pPr>
    </w:p>
    <w:p w:rsidR="002C1929" w:rsidRDefault="002C1929" w:rsidP="002C1929">
      <w:pPr>
        <w:widowControl w:val="0"/>
        <w:rPr>
          <w:b/>
          <w:color w:val="000000"/>
          <w:szCs w:val="28"/>
        </w:rPr>
      </w:pPr>
    </w:p>
    <w:p w:rsidR="002C1929" w:rsidRDefault="002C1929" w:rsidP="002C1929">
      <w:pPr>
        <w:widowControl w:val="0"/>
        <w:rPr>
          <w:b/>
          <w:color w:val="000000"/>
          <w:szCs w:val="28"/>
        </w:rPr>
      </w:pPr>
    </w:p>
    <w:p w:rsidR="002C1929" w:rsidRDefault="002C1929" w:rsidP="002C1929">
      <w:pPr>
        <w:widowControl w:val="0"/>
        <w:rPr>
          <w:b/>
          <w:color w:val="000000"/>
          <w:szCs w:val="28"/>
        </w:rPr>
      </w:pPr>
    </w:p>
    <w:p w:rsidR="002C1929" w:rsidRDefault="002C1929" w:rsidP="002C1929">
      <w:pPr>
        <w:widowControl w:val="0"/>
        <w:rPr>
          <w:b/>
          <w:color w:val="000000"/>
          <w:szCs w:val="28"/>
        </w:rPr>
      </w:pPr>
    </w:p>
    <w:p w:rsidR="002C1929" w:rsidRDefault="002C1929" w:rsidP="002C1929">
      <w:pPr>
        <w:widowControl w:val="0"/>
        <w:rPr>
          <w:b/>
          <w:color w:val="000000"/>
          <w:szCs w:val="28"/>
        </w:rPr>
      </w:pPr>
    </w:p>
    <w:p w:rsidR="002C1929" w:rsidRDefault="002C1929" w:rsidP="002C1929">
      <w:pPr>
        <w:widowControl w:val="0"/>
        <w:rPr>
          <w:b/>
          <w:color w:val="000000"/>
          <w:szCs w:val="28"/>
        </w:rPr>
      </w:pPr>
    </w:p>
    <w:p w:rsidR="002C1929" w:rsidRDefault="002C1929" w:rsidP="002C1929">
      <w:pPr>
        <w:widowControl w:val="0"/>
        <w:rPr>
          <w:b/>
          <w:color w:val="000000"/>
          <w:szCs w:val="28"/>
        </w:rPr>
      </w:pPr>
    </w:p>
    <w:p w:rsidR="002C1929" w:rsidRDefault="002C1929" w:rsidP="002C1929">
      <w:pPr>
        <w:widowControl w:val="0"/>
        <w:rPr>
          <w:b/>
          <w:color w:val="000000"/>
          <w:szCs w:val="28"/>
        </w:rPr>
      </w:pPr>
    </w:p>
    <w:p w:rsidR="002C1929" w:rsidRDefault="002C1929" w:rsidP="002C1929">
      <w:pPr>
        <w:widowControl w:val="0"/>
        <w:rPr>
          <w:b/>
          <w:color w:val="000000"/>
          <w:szCs w:val="28"/>
        </w:rPr>
      </w:pPr>
    </w:p>
    <w:p w:rsidR="002C1929" w:rsidRDefault="002C1929" w:rsidP="002C1929">
      <w:pPr>
        <w:widowControl w:val="0"/>
        <w:rPr>
          <w:b/>
          <w:color w:val="000000"/>
          <w:szCs w:val="28"/>
        </w:rPr>
      </w:pPr>
    </w:p>
    <w:p w:rsidR="002C1929" w:rsidRDefault="002C1929" w:rsidP="002C1929">
      <w:pPr>
        <w:widowControl w:val="0"/>
        <w:rPr>
          <w:b/>
          <w:color w:val="000000"/>
          <w:szCs w:val="28"/>
        </w:rPr>
      </w:pPr>
    </w:p>
    <w:p w:rsidR="002C1929" w:rsidRDefault="002C1929" w:rsidP="002C1929">
      <w:pPr>
        <w:widowControl w:val="0"/>
        <w:outlineLvl w:val="0"/>
        <w:rPr>
          <w:color w:val="000000"/>
        </w:rPr>
      </w:pPr>
      <w:bookmarkStart w:id="0" w:name="_Toc286346082"/>
      <w:bookmarkStart w:id="1" w:name="_Toc309931686"/>
    </w:p>
    <w:p w:rsidR="002C1929" w:rsidRDefault="002C1929" w:rsidP="002C1929">
      <w:pPr>
        <w:widowControl w:val="0"/>
        <w:outlineLvl w:val="0"/>
        <w:rPr>
          <w:color w:val="000000"/>
        </w:rPr>
      </w:pPr>
    </w:p>
    <w:p w:rsidR="002C1929" w:rsidRDefault="002C1929" w:rsidP="002C1929">
      <w:pPr>
        <w:widowControl w:val="0"/>
        <w:outlineLvl w:val="0"/>
        <w:rPr>
          <w:color w:val="000000"/>
        </w:rPr>
      </w:pPr>
    </w:p>
    <w:p w:rsidR="002C1929" w:rsidRDefault="002C1929" w:rsidP="002C1929">
      <w:pPr>
        <w:widowControl w:val="0"/>
        <w:outlineLvl w:val="0"/>
        <w:rPr>
          <w:color w:val="000000"/>
        </w:rPr>
      </w:pPr>
    </w:p>
    <w:p w:rsidR="002C1929" w:rsidRDefault="002C1929" w:rsidP="002C1929">
      <w:pPr>
        <w:widowControl w:val="0"/>
        <w:outlineLvl w:val="0"/>
        <w:rPr>
          <w:color w:val="000000"/>
        </w:rPr>
      </w:pPr>
    </w:p>
    <w:p w:rsidR="002C1929" w:rsidRPr="00C21C07" w:rsidRDefault="002C1929" w:rsidP="002C1929">
      <w:pPr>
        <w:widowControl w:val="0"/>
        <w:outlineLvl w:val="0"/>
        <w:rPr>
          <w:color w:val="000000"/>
        </w:rPr>
      </w:pPr>
      <w:bookmarkStart w:id="2" w:name="_Toc326931934"/>
      <w:r w:rsidRPr="00C21C07">
        <w:rPr>
          <w:color w:val="000000"/>
        </w:rPr>
        <w:t>УДК 338.86+893.34</w:t>
      </w:r>
      <w:bookmarkEnd w:id="0"/>
      <w:bookmarkEnd w:id="1"/>
      <w:bookmarkEnd w:id="2"/>
    </w:p>
    <w:p w:rsidR="002C1929" w:rsidRPr="00C21C07" w:rsidRDefault="002C1929" w:rsidP="002C1929">
      <w:pPr>
        <w:widowControl w:val="0"/>
        <w:outlineLvl w:val="0"/>
        <w:rPr>
          <w:color w:val="000000"/>
        </w:rPr>
      </w:pPr>
      <w:bookmarkStart w:id="3" w:name="_Toc286346083"/>
      <w:bookmarkStart w:id="4" w:name="_Toc309931687"/>
      <w:bookmarkStart w:id="5" w:name="_Toc326931935"/>
      <w:r w:rsidRPr="00C21C07">
        <w:rPr>
          <w:color w:val="000000"/>
        </w:rPr>
        <w:t>ББК 67.338</w:t>
      </w:r>
      <w:bookmarkEnd w:id="3"/>
      <w:bookmarkEnd w:id="4"/>
      <w:bookmarkEnd w:id="5"/>
      <w:r w:rsidRPr="00C21C07">
        <w:rPr>
          <w:color w:val="000000"/>
        </w:rPr>
        <w:t xml:space="preserve"> </w:t>
      </w:r>
    </w:p>
    <w:p w:rsidR="002C1929" w:rsidRPr="00C21C07" w:rsidRDefault="002C1929" w:rsidP="002C1929">
      <w:pPr>
        <w:widowControl w:val="0"/>
        <w:ind w:firstLine="708"/>
        <w:outlineLvl w:val="0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32</w:t>
      </w:r>
    </w:p>
    <w:p w:rsidR="002C1929" w:rsidRDefault="002C1929" w:rsidP="002C1929">
      <w:pPr>
        <w:widowControl w:val="0"/>
        <w:jc w:val="center"/>
        <w:rPr>
          <w:i/>
          <w:color w:val="000000"/>
        </w:rPr>
      </w:pPr>
    </w:p>
    <w:p w:rsidR="002C1929" w:rsidRPr="00793541" w:rsidRDefault="002C1929" w:rsidP="002C1929">
      <w:pPr>
        <w:widowControl w:val="0"/>
        <w:jc w:val="center"/>
        <w:rPr>
          <w:i/>
          <w:color w:val="000000"/>
          <w:szCs w:val="28"/>
        </w:rPr>
      </w:pPr>
      <w:r w:rsidRPr="00793541">
        <w:rPr>
          <w:i/>
          <w:color w:val="000000"/>
          <w:szCs w:val="28"/>
        </w:rPr>
        <w:t>Авторы:</w:t>
      </w:r>
    </w:p>
    <w:p w:rsidR="002C1929" w:rsidRDefault="002C1929" w:rsidP="002C1929">
      <w:pPr>
        <w:jc w:val="center"/>
        <w:rPr>
          <w:i/>
        </w:rPr>
      </w:pPr>
      <w:proofErr w:type="spellStart"/>
      <w:r w:rsidRPr="009D7648">
        <w:rPr>
          <w:i/>
        </w:rPr>
        <w:t>Истамгалин</w:t>
      </w:r>
      <w:proofErr w:type="spellEnd"/>
      <w:r w:rsidRPr="009D7648">
        <w:rPr>
          <w:i/>
        </w:rPr>
        <w:t xml:space="preserve"> Р.С., </w:t>
      </w:r>
      <w:proofErr w:type="spellStart"/>
      <w:r w:rsidRPr="009D7648">
        <w:rPr>
          <w:i/>
        </w:rPr>
        <w:t>Крюченко</w:t>
      </w:r>
      <w:proofErr w:type="spellEnd"/>
      <w:r w:rsidRPr="009D7648">
        <w:rPr>
          <w:i/>
          <w:caps/>
        </w:rPr>
        <w:t xml:space="preserve"> Н.Н.,  </w:t>
      </w:r>
      <w:proofErr w:type="spellStart"/>
      <w:r w:rsidRPr="009D7648">
        <w:rPr>
          <w:i/>
        </w:rPr>
        <w:t>Лобанкова</w:t>
      </w:r>
      <w:proofErr w:type="spellEnd"/>
      <w:r w:rsidRPr="009D7648">
        <w:rPr>
          <w:i/>
        </w:rPr>
        <w:t xml:space="preserve"> И.П., Молодых Т.Э., </w:t>
      </w:r>
    </w:p>
    <w:p w:rsidR="002C1929" w:rsidRPr="009D7648" w:rsidRDefault="002C1929" w:rsidP="002C1929">
      <w:pPr>
        <w:jc w:val="center"/>
        <w:rPr>
          <w:i/>
          <w:caps/>
        </w:rPr>
      </w:pPr>
      <w:proofErr w:type="spellStart"/>
      <w:r w:rsidRPr="009D7648">
        <w:rPr>
          <w:i/>
        </w:rPr>
        <w:t>Петижева</w:t>
      </w:r>
      <w:proofErr w:type="spellEnd"/>
      <w:r w:rsidRPr="009D7648">
        <w:rPr>
          <w:i/>
        </w:rPr>
        <w:t xml:space="preserve"> Н.М., </w:t>
      </w:r>
      <w:r w:rsidRPr="009D7648">
        <w:rPr>
          <w:bCs/>
          <w:i/>
        </w:rPr>
        <w:t>Смирнов Т. А.,</w:t>
      </w:r>
      <w:r w:rsidRPr="009D7648">
        <w:rPr>
          <w:i/>
          <w:caps/>
        </w:rPr>
        <w:t xml:space="preserve"> </w:t>
      </w:r>
      <w:r w:rsidRPr="009D7648">
        <w:rPr>
          <w:i/>
        </w:rPr>
        <w:t>Ткаченко</w:t>
      </w:r>
      <w:r w:rsidRPr="009D7648">
        <w:rPr>
          <w:bCs/>
          <w:i/>
        </w:rPr>
        <w:t xml:space="preserve"> </w:t>
      </w:r>
      <w:r w:rsidRPr="009D7648">
        <w:rPr>
          <w:i/>
        </w:rPr>
        <w:t>В.В.,</w:t>
      </w:r>
      <w:r w:rsidRPr="009D7648">
        <w:rPr>
          <w:bCs/>
          <w:i/>
        </w:rPr>
        <w:t xml:space="preserve"> </w:t>
      </w:r>
      <w:proofErr w:type="spellStart"/>
      <w:r w:rsidRPr="009D7648">
        <w:rPr>
          <w:bCs/>
          <w:i/>
        </w:rPr>
        <w:t>Челнокова</w:t>
      </w:r>
      <w:proofErr w:type="spellEnd"/>
      <w:r w:rsidRPr="009D7648">
        <w:rPr>
          <w:bCs/>
          <w:i/>
        </w:rPr>
        <w:t xml:space="preserve"> С.В.,</w:t>
      </w:r>
      <w:r w:rsidRPr="009D7648">
        <w:rPr>
          <w:i/>
          <w:caps/>
        </w:rPr>
        <w:t xml:space="preserve"> </w:t>
      </w:r>
      <w:r w:rsidRPr="009D7648">
        <w:rPr>
          <w:i/>
        </w:rPr>
        <w:t>Шевченко</w:t>
      </w:r>
      <w:r w:rsidRPr="009D7648">
        <w:rPr>
          <w:bCs/>
          <w:i/>
        </w:rPr>
        <w:t xml:space="preserve"> </w:t>
      </w:r>
      <w:r w:rsidRPr="009D7648">
        <w:rPr>
          <w:i/>
          <w:caps/>
        </w:rPr>
        <w:t>И.В.</w:t>
      </w:r>
    </w:p>
    <w:p w:rsidR="002C1929" w:rsidRPr="009D7648" w:rsidRDefault="002C1929" w:rsidP="002C1929">
      <w:pPr>
        <w:spacing w:before="240" w:after="120" w:line="360" w:lineRule="auto"/>
        <w:ind w:right="566"/>
        <w:jc w:val="center"/>
        <w:rPr>
          <w:i/>
          <w:sz w:val="28"/>
          <w:szCs w:val="28"/>
        </w:rPr>
      </w:pPr>
    </w:p>
    <w:p w:rsidR="002C1929" w:rsidRPr="00E8309B" w:rsidRDefault="002C1929" w:rsidP="002C1929">
      <w:pPr>
        <w:rPr>
          <w:sz w:val="28"/>
          <w:szCs w:val="28"/>
        </w:rPr>
      </w:pPr>
    </w:p>
    <w:p w:rsidR="002C1929" w:rsidRDefault="002C1929" w:rsidP="002C192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2C1929" w:rsidRDefault="002C1929" w:rsidP="002C192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2C1929" w:rsidRPr="00F44FB4" w:rsidRDefault="002C1929" w:rsidP="002C1929">
      <w:pPr>
        <w:pStyle w:val="1"/>
        <w:jc w:val="center"/>
        <w:rPr>
          <w:b w:val="0"/>
          <w:i/>
        </w:rPr>
      </w:pPr>
    </w:p>
    <w:p w:rsidR="002C1929" w:rsidRPr="00F44FB4" w:rsidRDefault="002C1929" w:rsidP="002C1929">
      <w:pPr>
        <w:pStyle w:val="1"/>
        <w:jc w:val="center"/>
        <w:rPr>
          <w:b w:val="0"/>
          <w:i/>
        </w:rPr>
      </w:pPr>
    </w:p>
    <w:p w:rsidR="002C1929" w:rsidRDefault="002C1929" w:rsidP="002C1929">
      <w:pPr>
        <w:widowControl w:val="0"/>
        <w:jc w:val="center"/>
        <w:rPr>
          <w:bCs/>
          <w:i/>
          <w:color w:val="000000"/>
        </w:rPr>
      </w:pPr>
    </w:p>
    <w:p w:rsidR="002C1929" w:rsidRPr="00A65206" w:rsidRDefault="002C1929" w:rsidP="002C1929">
      <w:pPr>
        <w:widowControl w:val="0"/>
        <w:ind w:firstLine="708"/>
        <w:jc w:val="center"/>
      </w:pPr>
      <w:r w:rsidRPr="00A65206">
        <w:t>Рецензенты:</w:t>
      </w:r>
    </w:p>
    <w:p w:rsidR="002C1929" w:rsidRPr="00A65206" w:rsidRDefault="002C1929" w:rsidP="002C1929">
      <w:pPr>
        <w:widowControl w:val="0"/>
        <w:ind w:firstLine="708"/>
        <w:jc w:val="center"/>
      </w:pPr>
      <w:r w:rsidRPr="00A65206">
        <w:t>Долгий В.И., доктор экономических наук, профессор</w:t>
      </w:r>
    </w:p>
    <w:p w:rsidR="002C1929" w:rsidRPr="00A65206" w:rsidRDefault="002C1929" w:rsidP="002C1929">
      <w:pPr>
        <w:widowControl w:val="0"/>
        <w:ind w:firstLine="708"/>
        <w:jc w:val="center"/>
      </w:pPr>
      <w:proofErr w:type="spellStart"/>
      <w:r w:rsidRPr="00A65206">
        <w:t>Постюшков</w:t>
      </w:r>
      <w:proofErr w:type="spellEnd"/>
      <w:r w:rsidRPr="00A65206">
        <w:t xml:space="preserve"> А.В., доктор экономических наук, профессор</w:t>
      </w:r>
    </w:p>
    <w:p w:rsidR="002C1929" w:rsidRPr="00A65206" w:rsidRDefault="002C1929" w:rsidP="002C1929">
      <w:pPr>
        <w:widowControl w:val="0"/>
        <w:ind w:firstLine="708"/>
        <w:jc w:val="center"/>
      </w:pPr>
      <w:proofErr w:type="spellStart"/>
      <w:r>
        <w:t>СмирноваТ.В</w:t>
      </w:r>
      <w:proofErr w:type="spellEnd"/>
      <w:r>
        <w:t>., доктор социологических наук, профессор</w:t>
      </w:r>
    </w:p>
    <w:p w:rsidR="002C1929" w:rsidRDefault="002C1929" w:rsidP="002C1929">
      <w:pPr>
        <w:widowControl w:val="0"/>
        <w:ind w:firstLine="708"/>
        <w:jc w:val="center"/>
        <w:rPr>
          <w:bCs/>
          <w:i/>
          <w:color w:val="000000"/>
        </w:rPr>
      </w:pPr>
    </w:p>
    <w:p w:rsidR="002C1929" w:rsidRDefault="002C1929" w:rsidP="002C1929">
      <w:pPr>
        <w:widowControl w:val="0"/>
        <w:ind w:firstLine="708"/>
        <w:jc w:val="center"/>
        <w:rPr>
          <w:bCs/>
          <w:i/>
          <w:color w:val="000000"/>
        </w:rPr>
      </w:pPr>
    </w:p>
    <w:p w:rsidR="002C1929" w:rsidRPr="007073A0" w:rsidRDefault="002C1929" w:rsidP="002C1929">
      <w:pPr>
        <w:widowControl w:val="0"/>
        <w:rPr>
          <w:b/>
          <w:color w:val="000000"/>
        </w:rPr>
      </w:pPr>
    </w:p>
    <w:tbl>
      <w:tblPr>
        <w:tblW w:w="0" w:type="auto"/>
        <w:tblLook w:val="04A0"/>
      </w:tblPr>
      <w:tblGrid>
        <w:gridCol w:w="722"/>
        <w:gridCol w:w="804"/>
        <w:gridCol w:w="7653"/>
        <w:gridCol w:w="107"/>
      </w:tblGrid>
      <w:tr w:rsidR="002C1929" w:rsidRPr="007073A0" w:rsidTr="00281E0B">
        <w:trPr>
          <w:gridAfter w:val="1"/>
          <w:wAfter w:w="107" w:type="dxa"/>
          <w:trHeight w:val="1695"/>
        </w:trPr>
        <w:tc>
          <w:tcPr>
            <w:tcW w:w="722" w:type="dxa"/>
            <w:hideMark/>
          </w:tcPr>
          <w:p w:rsidR="002C1929" w:rsidRPr="00C21C07" w:rsidRDefault="002C1929" w:rsidP="00281E0B">
            <w:pPr>
              <w:widowControl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32</w:t>
            </w:r>
          </w:p>
        </w:tc>
        <w:tc>
          <w:tcPr>
            <w:tcW w:w="8457" w:type="dxa"/>
            <w:gridSpan w:val="2"/>
          </w:tcPr>
          <w:p w:rsidR="002C1929" w:rsidRPr="006B2B18" w:rsidRDefault="002C1929" w:rsidP="00281E0B">
            <w:pPr>
              <w:pStyle w:val="14"/>
              <w:spacing w:before="0" w:beforeAutospacing="0" w:after="0" w:afterAutospacing="0"/>
              <w:ind w:left="-13"/>
              <w:rPr>
                <w:sz w:val="22"/>
                <w:szCs w:val="22"/>
              </w:rPr>
            </w:pPr>
            <w:r w:rsidRPr="006B2B18">
              <w:rPr>
                <w:sz w:val="22"/>
                <w:szCs w:val="22"/>
              </w:rPr>
              <w:t>Региональные аспекты</w:t>
            </w:r>
            <w:r>
              <w:rPr>
                <w:sz w:val="22"/>
                <w:szCs w:val="22"/>
              </w:rPr>
              <w:t xml:space="preserve"> общих</w:t>
            </w:r>
            <w:r w:rsidRPr="006B2B18">
              <w:rPr>
                <w:sz w:val="22"/>
                <w:szCs w:val="22"/>
              </w:rPr>
              <w:t xml:space="preserve"> и ун</w:t>
            </w:r>
            <w:r>
              <w:rPr>
                <w:sz w:val="22"/>
                <w:szCs w:val="22"/>
              </w:rPr>
              <w:t>икальных проблем развития современной Ро</w:t>
            </w:r>
            <w:r w:rsidRPr="006B2B18">
              <w:rPr>
                <w:sz w:val="22"/>
                <w:szCs w:val="22"/>
              </w:rPr>
              <w:t>ссии:</w:t>
            </w:r>
            <w:r w:rsidRPr="006B2B18">
              <w:rPr>
                <w:bCs/>
                <w:sz w:val="22"/>
                <w:szCs w:val="22"/>
              </w:rPr>
              <w:t xml:space="preserve"> Коллективная монография / под ред. Плотникова А.Н. - Саратов: изд-во ЦПМ «Академия Бизнеса», 2014 </w:t>
            </w:r>
            <w:r>
              <w:rPr>
                <w:bCs/>
                <w:sz w:val="22"/>
                <w:szCs w:val="22"/>
              </w:rPr>
              <w:t>- 178</w:t>
            </w:r>
            <w:r w:rsidRPr="006B2B18">
              <w:rPr>
                <w:sz w:val="22"/>
                <w:szCs w:val="22"/>
              </w:rPr>
              <w:t xml:space="preserve">с. </w:t>
            </w:r>
          </w:p>
          <w:p w:rsidR="002C1929" w:rsidRPr="006B2B18" w:rsidRDefault="002C1929" w:rsidP="00281E0B">
            <w:pPr>
              <w:pStyle w:val="a3"/>
              <w:rPr>
                <w:sz w:val="22"/>
                <w:szCs w:val="22"/>
              </w:rPr>
            </w:pPr>
          </w:p>
          <w:p w:rsidR="002C1929" w:rsidRPr="007073A0" w:rsidRDefault="002C1929" w:rsidP="00281E0B">
            <w:pPr>
              <w:widowControl w:val="0"/>
              <w:shd w:val="clear" w:color="auto" w:fill="FFFFFF"/>
              <w:rPr>
                <w:color w:val="000000"/>
              </w:rPr>
            </w:pPr>
            <w:r w:rsidRPr="00A65206">
              <w:rPr>
                <w:color w:val="000000"/>
                <w:highlight w:val="yellow"/>
                <w:lang w:val="en-US"/>
              </w:rPr>
              <w:t>ISBN</w:t>
            </w:r>
            <w:r w:rsidRPr="00A65206">
              <w:rPr>
                <w:color w:val="000000"/>
                <w:highlight w:val="yellow"/>
              </w:rPr>
              <w:t xml:space="preserve">  978-5-905147-39-5</w:t>
            </w:r>
          </w:p>
        </w:tc>
      </w:tr>
      <w:tr w:rsidR="002C1929" w:rsidRPr="0091703F" w:rsidTr="00281E0B">
        <w:tc>
          <w:tcPr>
            <w:tcW w:w="1526" w:type="dxa"/>
            <w:gridSpan w:val="2"/>
          </w:tcPr>
          <w:p w:rsidR="002C1929" w:rsidRPr="008015D8" w:rsidRDefault="002C1929" w:rsidP="00281E0B">
            <w:pPr>
              <w:widowControl w:val="0"/>
              <w:tabs>
                <w:tab w:val="left" w:pos="1134"/>
              </w:tabs>
              <w:ind w:firstLine="851"/>
              <w:rPr>
                <w:color w:val="000000"/>
              </w:rPr>
            </w:pPr>
          </w:p>
        </w:tc>
        <w:tc>
          <w:tcPr>
            <w:tcW w:w="7760" w:type="dxa"/>
            <w:gridSpan w:val="2"/>
          </w:tcPr>
          <w:p w:rsidR="002C1929" w:rsidRPr="0091703F" w:rsidRDefault="002C1929" w:rsidP="00281E0B">
            <w:pPr>
              <w:widowControl w:val="0"/>
              <w:tabs>
                <w:tab w:val="left" w:pos="1134"/>
              </w:tabs>
              <w:ind w:firstLine="851"/>
              <w:rPr>
                <w:color w:val="000000"/>
              </w:rPr>
            </w:pPr>
          </w:p>
        </w:tc>
      </w:tr>
    </w:tbl>
    <w:p w:rsidR="002C1929" w:rsidRDefault="002C1929" w:rsidP="002C1929"/>
    <w:p w:rsidR="002C1929" w:rsidRDefault="002C1929" w:rsidP="002C1929">
      <w:pPr>
        <w:pStyle w:val="14"/>
        <w:spacing w:before="0" w:beforeAutospacing="0" w:after="0" w:afterAutospacing="0" w:line="360" w:lineRule="auto"/>
        <w:ind w:left="720"/>
        <w:rPr>
          <w:sz w:val="24"/>
          <w:szCs w:val="24"/>
        </w:rPr>
      </w:pPr>
    </w:p>
    <w:p w:rsidR="002C1929" w:rsidRDefault="002C1929" w:rsidP="002C1929">
      <w:pPr>
        <w:pStyle w:val="14"/>
        <w:spacing w:before="0" w:beforeAutospacing="0" w:after="0" w:afterAutospacing="0" w:line="360" w:lineRule="auto"/>
        <w:ind w:left="720"/>
        <w:rPr>
          <w:sz w:val="24"/>
          <w:szCs w:val="24"/>
        </w:rPr>
      </w:pPr>
    </w:p>
    <w:p w:rsidR="002C1929" w:rsidRDefault="002C1929" w:rsidP="002C1929">
      <w:pPr>
        <w:pStyle w:val="14"/>
        <w:spacing w:before="0" w:beforeAutospacing="0" w:after="0" w:afterAutospacing="0" w:line="360" w:lineRule="auto"/>
        <w:ind w:left="720"/>
        <w:rPr>
          <w:sz w:val="24"/>
          <w:szCs w:val="24"/>
        </w:rPr>
      </w:pPr>
    </w:p>
    <w:p w:rsidR="002C1929" w:rsidRDefault="002C1929" w:rsidP="002C1929">
      <w:pPr>
        <w:pStyle w:val="14"/>
        <w:spacing w:before="0" w:beforeAutospacing="0" w:after="0" w:afterAutospacing="0" w:line="360" w:lineRule="auto"/>
        <w:ind w:left="720"/>
        <w:rPr>
          <w:sz w:val="24"/>
          <w:szCs w:val="24"/>
        </w:rPr>
      </w:pPr>
    </w:p>
    <w:p w:rsidR="002C1929" w:rsidRDefault="002C1929" w:rsidP="002C1929">
      <w:pPr>
        <w:pStyle w:val="14"/>
        <w:spacing w:before="0" w:beforeAutospacing="0" w:after="0" w:afterAutospacing="0" w:line="360" w:lineRule="auto"/>
        <w:ind w:left="720"/>
        <w:rPr>
          <w:sz w:val="24"/>
          <w:szCs w:val="24"/>
        </w:rPr>
      </w:pPr>
    </w:p>
    <w:p w:rsidR="002C1929" w:rsidRDefault="002C1929" w:rsidP="002C1929">
      <w:pPr>
        <w:pStyle w:val="14"/>
        <w:spacing w:before="0" w:beforeAutospacing="0" w:after="0" w:afterAutospacing="0" w:line="360" w:lineRule="auto"/>
        <w:ind w:left="720"/>
        <w:rPr>
          <w:sz w:val="24"/>
          <w:szCs w:val="24"/>
        </w:rPr>
      </w:pPr>
    </w:p>
    <w:p w:rsidR="002C1929" w:rsidRDefault="002C1929" w:rsidP="002C1929">
      <w:pPr>
        <w:pStyle w:val="14"/>
        <w:spacing w:before="0" w:beforeAutospacing="0" w:after="0" w:afterAutospacing="0" w:line="360" w:lineRule="auto"/>
        <w:ind w:left="720"/>
        <w:rPr>
          <w:sz w:val="24"/>
          <w:szCs w:val="24"/>
        </w:rPr>
      </w:pPr>
    </w:p>
    <w:p w:rsidR="006308C2" w:rsidRDefault="006308C2"/>
    <w:sectPr w:rsidR="006308C2" w:rsidSect="0063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1929"/>
    <w:rsid w:val="002C1929"/>
    <w:rsid w:val="0063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929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9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aliases w:val="Обычный (Web)1,Обычный (Web),Обычный (веб) Знак,Обычный (Web) Знак,Обычный (веб) Знак1,Обычный (веб) Знак Знак"/>
    <w:basedOn w:val="a"/>
    <w:rsid w:val="002C1929"/>
    <w:pPr>
      <w:spacing w:before="100" w:beforeAutospacing="1" w:after="100" w:afterAutospacing="1"/>
    </w:pPr>
  </w:style>
  <w:style w:type="paragraph" w:customStyle="1" w:styleId="14">
    <w:name w:val="стиль14"/>
    <w:basedOn w:val="a"/>
    <w:rsid w:val="002C1929"/>
    <w:pPr>
      <w:spacing w:before="100" w:beforeAutospacing="1" w:after="100" w:afterAutospacing="1"/>
    </w:pPr>
    <w:rPr>
      <w:sz w:val="12"/>
      <w:szCs w:val="12"/>
    </w:rPr>
  </w:style>
  <w:style w:type="paragraph" w:styleId="a4">
    <w:name w:val="Title"/>
    <w:basedOn w:val="a"/>
    <w:link w:val="a5"/>
    <w:qFormat/>
    <w:rsid w:val="002C1929"/>
    <w:pPr>
      <w:shd w:val="clear" w:color="auto" w:fill="FFFFFF"/>
      <w:spacing w:before="5" w:line="480" w:lineRule="exact"/>
      <w:ind w:left="5" w:right="19" w:firstLine="720"/>
      <w:jc w:val="center"/>
    </w:pPr>
    <w:rPr>
      <w:color w:val="000000"/>
      <w:spacing w:val="1"/>
      <w:sz w:val="28"/>
      <w:szCs w:val="28"/>
    </w:rPr>
  </w:style>
  <w:style w:type="character" w:customStyle="1" w:styleId="a5">
    <w:name w:val="Название Знак"/>
    <w:basedOn w:val="a0"/>
    <w:link w:val="a4"/>
    <w:rsid w:val="002C1929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customStyle="1" w:styleId="11">
    <w:name w:val="Обычный1"/>
    <w:rsid w:val="002C19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659</Characters>
  <Application>Microsoft Office Word</Application>
  <DocSecurity>0</DocSecurity>
  <Lines>5</Lines>
  <Paragraphs>1</Paragraphs>
  <ScaleCrop>false</ScaleCrop>
  <Company>DG Win&amp;Soft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2015-01-13T14:03:00Z</dcterms:created>
  <dcterms:modified xsi:type="dcterms:W3CDTF">2015-01-13T14:03:00Z</dcterms:modified>
</cp:coreProperties>
</file>