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CF" w:rsidRDefault="00C622CF" w:rsidP="00C622CF">
      <w:pPr>
        <w:rPr>
          <w:szCs w:val="28"/>
          <w:lang w:val="ru-RU"/>
        </w:rPr>
      </w:pPr>
      <w:r>
        <w:rPr>
          <w:szCs w:val="28"/>
          <w:lang w:val="ru-RU"/>
        </w:rPr>
        <w:t>Оглавление</w:t>
      </w:r>
    </w:p>
    <w:p w:rsidR="00C622CF" w:rsidRPr="007A49F0" w:rsidRDefault="00C622CF" w:rsidP="00C622CF">
      <w:pPr>
        <w:rPr>
          <w:szCs w:val="28"/>
          <w:lang w:val="ru-RU"/>
        </w:rPr>
      </w:pPr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rPr>
          <w:b/>
          <w:szCs w:val="28"/>
          <w:lang w:val="ru-RU"/>
        </w:rPr>
        <w:fldChar w:fldCharType="begin"/>
      </w:r>
      <w:r>
        <w:rPr>
          <w:b/>
          <w:szCs w:val="28"/>
          <w:lang w:val="ru-RU"/>
        </w:rPr>
        <w:instrText xml:space="preserve"> TOC \o "1-1" \h \z \u </w:instrText>
      </w:r>
      <w:r>
        <w:rPr>
          <w:b/>
          <w:szCs w:val="28"/>
          <w:lang w:val="ru-RU"/>
        </w:rPr>
        <w:fldChar w:fldCharType="separate"/>
      </w:r>
      <w:hyperlink w:anchor="_Toc383414944" w:history="1">
        <w:r w:rsidRPr="008945A8">
          <w:rPr>
            <w:rStyle w:val="a3"/>
            <w:i/>
            <w:noProof/>
            <w:lang w:val="ru-RU"/>
          </w:rPr>
          <w:t>Агаев А.М.,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45" w:history="1">
        <w:r w:rsidRPr="008945A8">
          <w:rPr>
            <w:rStyle w:val="a3"/>
            <w:noProof/>
          </w:rPr>
          <w:t>МЕХАНИЗМ ФОРМИРОВАНИЯ ПЛАТЕЖЕСПОСОБНОГО СПРОСА НА ЖИЛЬЕ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46" w:history="1">
        <w:r w:rsidRPr="008945A8">
          <w:rPr>
            <w:rStyle w:val="a3"/>
            <w:i/>
            <w:noProof/>
            <w:lang w:val="ru-RU"/>
          </w:rPr>
          <w:t>Агаева К.А.,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47" w:history="1">
        <w:r w:rsidRPr="008945A8">
          <w:rPr>
            <w:rStyle w:val="a3"/>
            <w:noProof/>
          </w:rPr>
          <w:t>РАЗВИТИЕ ЭКОНОМИЧЕСКОГО МЕХАНИЗМА УПРАВЛЕНИЯ ЖИЛИЩНОЙ СФЕРЫ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48" w:history="1">
        <w:r w:rsidRPr="008945A8">
          <w:rPr>
            <w:rStyle w:val="a3"/>
            <w:i/>
            <w:noProof/>
            <w:lang w:val="ru-RU"/>
          </w:rPr>
          <w:t>Алексеева Л.Н.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49" w:history="1">
        <w:r w:rsidRPr="008945A8">
          <w:rPr>
            <w:rStyle w:val="a3"/>
            <w:noProof/>
          </w:rPr>
          <w:t>ПРЕИМУЩЕСТВА ИСПОЛЬЗОВАНИЯ ТЕХНОЛОГИЙ ЭЛЕКТРОННОГО АДМИНИСТРИРОВАНИЯ В ЦЕЛЯХ ПОВЫШЕНИЯ ИНФОРМАЦИОННОЙ ОТКРЫТОСТИ ОРГАНОВ ГОСУДАРСТВЕННОЙ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50" w:history="1">
        <w:r w:rsidRPr="008945A8">
          <w:rPr>
            <w:rStyle w:val="a3"/>
            <w:i/>
            <w:noProof/>
          </w:rPr>
          <w:t>Алхасов Т.А.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51" w:history="1">
        <w:r w:rsidRPr="008945A8">
          <w:rPr>
            <w:rStyle w:val="a3"/>
            <w:noProof/>
          </w:rPr>
          <w:t>СОСТОЯНИЕ УРОВНЯ БЕЗРАБОТИЦЫ СУБЪЕКТОВ СЕВЕРО-КАВКАЗСКОГО ФЕДЕРАЛЬНОГО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52" w:history="1">
        <w:r w:rsidRPr="008945A8">
          <w:rPr>
            <w:rStyle w:val="a3"/>
            <w:i/>
            <w:noProof/>
            <w:lang w:val="ru-RU"/>
          </w:rPr>
          <w:t>Базаров Р.Т.,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53" w:history="1">
        <w:r w:rsidRPr="008945A8">
          <w:rPr>
            <w:rStyle w:val="a3"/>
            <w:noProof/>
          </w:rPr>
          <w:t>УПРАВЛЕНИЕ  НЕКОММЕРЧЕСКИХ  ОРГАНИЗАЦИЯМИ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54" w:history="1">
        <w:r w:rsidRPr="008945A8">
          <w:rPr>
            <w:rStyle w:val="a3"/>
            <w:i/>
            <w:noProof/>
            <w:lang w:val="ru-RU"/>
          </w:rPr>
          <w:t>Безуглова М.Н.,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55" w:history="1">
        <w:r w:rsidRPr="008945A8">
          <w:rPr>
            <w:rStyle w:val="a3"/>
            <w:i/>
            <w:noProof/>
            <w:lang w:val="ru-RU"/>
          </w:rPr>
          <w:t>Бородай В.А.,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56" w:history="1">
        <w:r w:rsidRPr="008945A8">
          <w:rPr>
            <w:rStyle w:val="a3"/>
            <w:noProof/>
          </w:rPr>
          <w:t>ДИЛЕММА ОПТИМИЗАЦИИ – ДЕЛАТЬ ВЕЩИ ПРАВИЛЬНО ИЛИ ДЕЛАТЬ ПРАВИЛЬНЫЕ ВЕЩИ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57" w:history="1">
        <w:r w:rsidRPr="008945A8">
          <w:rPr>
            <w:rStyle w:val="a3"/>
            <w:i/>
            <w:noProof/>
          </w:rPr>
          <w:t>Беспаев М.Е.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58" w:history="1">
        <w:r w:rsidRPr="008945A8">
          <w:rPr>
            <w:rStyle w:val="a3"/>
            <w:noProof/>
          </w:rPr>
          <w:t>МЕТОДИЧЕСКАЯ РАБОТА НА КАФЕДРЕ: ОСОБЕННОСТИ СОСТАВЛЕНИЯ УЧЕБНО-МЕТОДИЧЕСКИХ КОМПЛЕКСОВ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59" w:history="1">
        <w:r w:rsidRPr="008945A8">
          <w:rPr>
            <w:rStyle w:val="a3"/>
            <w:i/>
            <w:noProof/>
            <w:lang w:val="ru-RU"/>
          </w:rPr>
          <w:t>Бирюкова М.В.,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60" w:history="1">
        <w:r w:rsidRPr="008945A8">
          <w:rPr>
            <w:rStyle w:val="a3"/>
            <w:noProof/>
          </w:rPr>
          <w:t>ИНОСТРАННЫЙ ЯЗЫК В ПОЛИКУЛЬТУРНОМ ПРОСТРАНСТВЕ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61" w:history="1">
        <w:r w:rsidRPr="008945A8">
          <w:rPr>
            <w:rStyle w:val="a3"/>
            <w:i/>
            <w:noProof/>
          </w:rPr>
          <w:t>Бондаренко К.С.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62" w:history="1">
        <w:r w:rsidRPr="008945A8">
          <w:rPr>
            <w:rStyle w:val="a3"/>
            <w:noProof/>
          </w:rPr>
          <w:t>ОАО «НК «РОСНЕФТЬ»-СТАВРОПОЛЬЕ КАК ИНВЕСТОР НЕФТЯНОГО КОМПЛЕКСА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64" w:history="1">
        <w:r w:rsidRPr="008945A8">
          <w:rPr>
            <w:rStyle w:val="a3"/>
            <w:i/>
            <w:noProof/>
            <w:lang w:val="ru-RU"/>
          </w:rPr>
          <w:t>Бородай В.А.,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65" w:history="1">
        <w:r w:rsidRPr="008945A8">
          <w:rPr>
            <w:rStyle w:val="a3"/>
            <w:noProof/>
          </w:rPr>
          <w:t>КОУЧИНГ КАК НОВАЯ ПАРАДИГМА СУБЪЕКТ – СУБЪЕКТНОГО КОММУНИКАЦИОННОГО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66" w:history="1">
        <w:r w:rsidRPr="008945A8">
          <w:rPr>
            <w:rStyle w:val="a3"/>
            <w:i/>
            <w:noProof/>
            <w:lang w:val="ru-RU"/>
          </w:rPr>
          <w:t>Брыкина  А.М.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67" w:history="1">
        <w:r w:rsidRPr="008945A8">
          <w:rPr>
            <w:rStyle w:val="a3"/>
            <w:noProof/>
          </w:rPr>
          <w:t>НЕФИНАНСОВЫЕ РИСКИ РОССИЙСКИХ МИКРОФИНАНСОВЫХ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68" w:history="1">
        <w:r w:rsidRPr="008945A8">
          <w:rPr>
            <w:rStyle w:val="a3"/>
            <w:i/>
            <w:noProof/>
            <w:lang w:val="ru-RU"/>
          </w:rPr>
          <w:t>Брякина А.В.,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69" w:history="1">
        <w:r w:rsidRPr="008945A8">
          <w:rPr>
            <w:rStyle w:val="a3"/>
            <w:i/>
            <w:noProof/>
            <w:lang w:val="ru-RU"/>
          </w:rPr>
          <w:t>Рыжкова Э.Н.,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70" w:history="1">
        <w:r w:rsidRPr="008945A8">
          <w:rPr>
            <w:rStyle w:val="a3"/>
            <w:i/>
            <w:noProof/>
            <w:lang w:val="ru-RU"/>
          </w:rPr>
          <w:t>Сироткина Н.В.,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71" w:history="1">
        <w:r w:rsidRPr="008945A8">
          <w:rPr>
            <w:rStyle w:val="a3"/>
            <w:noProof/>
          </w:rPr>
          <w:t>ФОРМИРОВАНИЕ МАТРИЦЫ ИНДИКАТОРОВ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72" w:history="1">
        <w:r w:rsidRPr="008945A8">
          <w:rPr>
            <w:rStyle w:val="a3"/>
            <w:i/>
            <w:noProof/>
            <w:lang w:val="ru-RU"/>
          </w:rPr>
          <w:t>Салахова Э.К.,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73" w:history="1">
        <w:r w:rsidRPr="008945A8">
          <w:rPr>
            <w:rStyle w:val="a3"/>
            <w:i/>
            <w:noProof/>
          </w:rPr>
          <w:t>Гребнева А.В.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74" w:history="1">
        <w:r w:rsidRPr="008945A8">
          <w:rPr>
            <w:rStyle w:val="a3"/>
            <w:noProof/>
          </w:rPr>
          <w:t>ИЗУЧЕНИЕ ПОЛОЖИТЕЛЬНЫХ МОМЕНТОВ НАЛОГОВОГО ПЛАНИРОВАНИЯ ХОЛДИНГОВЫХ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75" w:history="1">
        <w:r w:rsidRPr="008945A8">
          <w:rPr>
            <w:rStyle w:val="a3"/>
            <w:i/>
            <w:noProof/>
          </w:rPr>
          <w:t>Грешкова К.А.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76" w:history="1">
        <w:r w:rsidRPr="008945A8">
          <w:rPr>
            <w:rStyle w:val="a3"/>
            <w:noProof/>
          </w:rPr>
          <w:t>ПРОБЛЕМЫ ПЕРЕХОДА К СТРОЙНОМУ ПРОИЗВОДСТВУ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77" w:history="1">
        <w:r w:rsidRPr="008945A8">
          <w:rPr>
            <w:rStyle w:val="a3"/>
            <w:i/>
            <w:noProof/>
            <w:lang w:val="ru-RU"/>
          </w:rPr>
          <w:t>Данилова О.А.,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78" w:history="1">
        <w:r w:rsidRPr="008945A8">
          <w:rPr>
            <w:rStyle w:val="a3"/>
            <w:i/>
            <w:noProof/>
            <w:lang w:val="ru-RU"/>
          </w:rPr>
          <w:t>Николаева Л.В.,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79" w:history="1">
        <w:r w:rsidRPr="008945A8">
          <w:rPr>
            <w:rStyle w:val="a3"/>
            <w:noProof/>
          </w:rPr>
          <w:t>МЕХАНИЗМ ЭКОНОМИЧЕСКИХ ОТНОШЕНИЙ МЕЖДУ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3414980" w:history="1">
        <w:r w:rsidRPr="008945A8">
          <w:rPr>
            <w:rStyle w:val="a3"/>
            <w:noProof/>
          </w:rPr>
          <w:t>ПЕРЕРАБАТЫВАЮЩИМ ПРЕДПРИЯТИЕМ И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3414981" w:history="1">
        <w:r w:rsidRPr="008945A8">
          <w:rPr>
            <w:rStyle w:val="a3"/>
            <w:noProof/>
          </w:rPr>
          <w:t>ПОСТАВЩИКАМИ СЕЛЬСКОХОЗЯЙСТВЕННОГО СЫРЬЯ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82" w:history="1">
        <w:r w:rsidRPr="008945A8">
          <w:rPr>
            <w:rStyle w:val="a3"/>
            <w:i/>
            <w:noProof/>
          </w:rPr>
          <w:t>Домбровская И.А.,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83" w:history="1">
        <w:r w:rsidRPr="008945A8">
          <w:rPr>
            <w:rStyle w:val="a3"/>
            <w:noProof/>
          </w:rPr>
          <w:t>ИННОВАЦИОННЫЕ ОСНОВЫ РАЗВИТИЯ ПЕРМСКОЙ ГОРОДСКОЙ АГЛОМЕРАЦИИ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84" w:history="1">
        <w:r w:rsidRPr="008945A8">
          <w:rPr>
            <w:rStyle w:val="a3"/>
            <w:i/>
            <w:noProof/>
          </w:rPr>
          <w:t>Ёлкина В.А.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85" w:history="1">
        <w:r w:rsidRPr="008945A8">
          <w:rPr>
            <w:rStyle w:val="a3"/>
            <w:noProof/>
          </w:rPr>
          <w:t xml:space="preserve">ПРОФЕССИОНАЛЬНАЯ ОРИЕНТАЦИЯ И АДАПТАЦИЯ: ВАЖНОСТЬ ИХ РАЗВИТИЯ С ВНОВЬ ПРИНЯТЫМИ </w:t>
        </w:r>
        <w:r>
          <w:rPr>
            <w:rStyle w:val="a3"/>
            <w:noProof/>
            <w:lang w:val="ru-RU"/>
          </w:rPr>
          <w:t xml:space="preserve">   </w:t>
        </w:r>
        <w:r w:rsidRPr="008945A8">
          <w:rPr>
            <w:rStyle w:val="a3"/>
            <w:noProof/>
          </w:rPr>
          <w:t>СОТРУДНИКАМИ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86" w:history="1">
        <w:r w:rsidRPr="008945A8">
          <w:rPr>
            <w:rStyle w:val="a3"/>
            <w:i/>
            <w:noProof/>
          </w:rPr>
          <w:t>Жолдоякова Г.Е.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87" w:history="1">
        <w:r w:rsidRPr="008945A8">
          <w:rPr>
            <w:rStyle w:val="a3"/>
            <w:noProof/>
          </w:rPr>
          <w:t>ОРГАНИЗАЦИЯ САМОСТОЯТЕЛЬНОЙ РАБОТЫ СТУДЕНТОВ В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88" w:history="1">
        <w:r w:rsidRPr="008945A8">
          <w:rPr>
            <w:rStyle w:val="a3"/>
            <w:i/>
            <w:noProof/>
            <w:lang w:val="ru-RU"/>
          </w:rPr>
          <w:t>Игебаева Ф.А.,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89" w:history="1">
        <w:r w:rsidRPr="008945A8">
          <w:rPr>
            <w:rStyle w:val="a3"/>
            <w:noProof/>
          </w:rPr>
          <w:t>ЦЕННОСТНЫЕ ОРИЕНТАЦИИ МОЛОДЕЖИ В  СОВРЕМЕННОМ РОССИЙСКОМ СОЦИУМЕ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90" w:history="1">
        <w:r w:rsidRPr="008945A8">
          <w:rPr>
            <w:rStyle w:val="a3"/>
            <w:i/>
            <w:noProof/>
          </w:rPr>
          <w:t>Зиннатуллина З.Ф.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91" w:history="1">
        <w:r w:rsidRPr="008945A8">
          <w:rPr>
            <w:rStyle w:val="a3"/>
            <w:noProof/>
          </w:rPr>
          <w:t>ФИНАНСОВАЯ БЕЗГРАМОТНОСТЬ НАСЕЛЕНИЯ КАК ОБЩЕГОСУДАРСТВЕННАЯ ПРОБЛЕМА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92" w:history="1">
        <w:r w:rsidRPr="008945A8">
          <w:rPr>
            <w:rStyle w:val="a3"/>
            <w:i/>
            <w:noProof/>
          </w:rPr>
          <w:t>Кавинская Н.В.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4993" w:history="1">
        <w:r w:rsidRPr="008945A8">
          <w:rPr>
            <w:rStyle w:val="a3"/>
            <w:noProof/>
          </w:rPr>
          <w:t>СОЦИАЛЬНАЯ ЗАЩИТА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94" w:history="1">
        <w:r w:rsidRPr="008945A8">
          <w:rPr>
            <w:rStyle w:val="a3"/>
            <w:i/>
            <w:noProof/>
            <w:lang w:val="ru-RU"/>
          </w:rPr>
          <w:t>Калашникова С.П.,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95" w:history="1">
        <w:r w:rsidRPr="008945A8">
          <w:rPr>
            <w:rStyle w:val="a3"/>
            <w:noProof/>
          </w:rPr>
          <w:t>УСТОЙЧИВОЕ ЭКОЛОГО-ЭКОНОМИЧЕСКОЕ РАЗВИТИЕ НА ОСНОВЕ ГОСУДАРСТВЕННО-ЧАСТНОГО ПАРТНЕРСТВА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96" w:history="1">
        <w:r w:rsidRPr="008945A8">
          <w:rPr>
            <w:rStyle w:val="a3"/>
            <w:i/>
            <w:noProof/>
          </w:rPr>
          <w:t>Калинов В.В.,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97" w:history="1">
        <w:r w:rsidRPr="008945A8">
          <w:rPr>
            <w:rStyle w:val="a3"/>
            <w:i/>
            <w:noProof/>
          </w:rPr>
          <w:t>Бодрова Е.В.,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4998" w:history="1">
        <w:r w:rsidRPr="008945A8">
          <w:rPr>
            <w:rStyle w:val="a3"/>
            <w:noProof/>
          </w:rPr>
          <w:t>К ВОПРОСУ О РОЛИ НЕФТЕГАЗОВОГО КОМПЛЕКСА РФ В МОДЕРНИЗАЦИОННЫХ ПРОЦЕССАХ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4999" w:history="1">
        <w:r w:rsidRPr="008945A8">
          <w:rPr>
            <w:rStyle w:val="a3"/>
            <w:i/>
            <w:noProof/>
          </w:rPr>
          <w:t>Кладова Ю.С.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00" w:history="1">
        <w:r w:rsidRPr="008945A8">
          <w:rPr>
            <w:rStyle w:val="a3"/>
            <w:noProof/>
          </w:rPr>
          <w:t>О ПРИЧИНАХ УКЛОНЕНИЯ ОТ НАЛОГООБЛОЖЕНИЯ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01" w:history="1">
        <w:r w:rsidRPr="008945A8">
          <w:rPr>
            <w:rStyle w:val="a3"/>
            <w:i/>
            <w:noProof/>
          </w:rPr>
          <w:t>Кладова Ю.С.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02" w:history="1">
        <w:r w:rsidRPr="008945A8">
          <w:rPr>
            <w:rStyle w:val="a3"/>
            <w:noProof/>
          </w:rPr>
          <w:t>К ВОПРОСУ ОБ ИНВЕСТИРОВАНИИ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03" w:history="1">
        <w:r w:rsidRPr="008945A8">
          <w:rPr>
            <w:rStyle w:val="a3"/>
            <w:i/>
            <w:noProof/>
            <w:shd w:val="clear" w:color="auto" w:fill="FFFFFF"/>
          </w:rPr>
          <w:t>Козадаева О.С.</w:t>
        </w:r>
        <w:r>
          <w:rPr>
            <w:rStyle w:val="a3"/>
            <w:i/>
            <w:noProof/>
            <w:shd w:val="clear" w:color="auto" w:fill="FFFFFF"/>
            <w:lang w:val="ru-RU"/>
          </w:rPr>
          <w:t xml:space="preserve">, </w:t>
        </w:r>
      </w:hyperlink>
      <w:hyperlink w:anchor="_Toc383415004" w:history="1">
        <w:r w:rsidRPr="008945A8">
          <w:rPr>
            <w:rStyle w:val="a3"/>
            <w:noProof/>
            <w:shd w:val="clear" w:color="auto" w:fill="FFFFFF"/>
          </w:rPr>
          <w:t>ЭФФЕКТИВНАЯ МОДЕЛЬ ОБУЧЕНИЯ ПРЕДПРИНИМАЛЬСТВУ КАК ИННОВАЦИОННЫЙ МЕТОД  РЕШЕНИЯ ЭКОНОМИЧЕСКИХ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05" w:history="1">
        <w:r w:rsidRPr="008945A8">
          <w:rPr>
            <w:rStyle w:val="a3"/>
            <w:i/>
            <w:noProof/>
          </w:rPr>
          <w:t>Краморова М.В.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09" w:history="1">
        <w:r w:rsidRPr="008945A8">
          <w:rPr>
            <w:rStyle w:val="a3"/>
            <w:noProof/>
          </w:rPr>
          <w:t>АКТУАЛЬНЫЕ ПРОБЛЕМЫ УПРАВЛЕНИЯ КОММУНИКАЦИЯМИ ФЕДЕРАЛЬНОЙ ТАМОЖЕННОЙ СЛУЖБЫ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10" w:history="1">
        <w:r w:rsidRPr="008945A8">
          <w:rPr>
            <w:rStyle w:val="a3"/>
            <w:i/>
            <w:noProof/>
          </w:rPr>
          <w:t>Левченко Е.Г.,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11" w:history="1">
        <w:r w:rsidRPr="008945A8">
          <w:rPr>
            <w:rStyle w:val="a3"/>
            <w:noProof/>
          </w:rPr>
          <w:t>ТЕОРЕТИКО-МЕТОДОЛОГИЧЕСКИЕ ОСНОВЫ ФОРМИРОВАНИЯ ТОЛЕРАНТНОСТИ УЧИТЕЛЯ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12" w:history="1">
        <w:r w:rsidRPr="008945A8">
          <w:rPr>
            <w:rStyle w:val="a3"/>
            <w:i/>
            <w:noProof/>
          </w:rPr>
          <w:t>Магомедова А.М.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13" w:history="1">
        <w:r w:rsidRPr="008945A8">
          <w:rPr>
            <w:rStyle w:val="a3"/>
            <w:i/>
            <w:noProof/>
          </w:rPr>
          <w:t>Магомедова З.О.,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14" w:history="1">
        <w:r w:rsidRPr="008945A8">
          <w:rPr>
            <w:rStyle w:val="a3"/>
            <w:noProof/>
          </w:rPr>
          <w:t>ПРИМЕНЕНИЕ РЕГРЕССИОННОГО АНАЛИЗА ПРИ ПЛАНИРОВАНИИ И ПРОГНОЗИРОВАНИИ ПОТРЕБНОСТИ В ОБОРОТНЫХ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15" w:history="1">
        <w:r w:rsidRPr="008945A8">
          <w:rPr>
            <w:rStyle w:val="a3"/>
            <w:i/>
            <w:noProof/>
          </w:rPr>
          <w:t>Мажбиева А.А.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16" w:history="1">
        <w:r w:rsidRPr="008945A8">
          <w:rPr>
            <w:rStyle w:val="a3"/>
            <w:rFonts w:cs="Times New Roman"/>
            <w:noProof/>
            <w:shd w:val="clear" w:color="auto" w:fill="FFFFFF"/>
          </w:rPr>
          <w:t>СПЕЦИФИЧЕСКИЕ ХАРАКТЕРИСТИКИ И СВОЙСТВА РЫНКА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17" w:history="1">
        <w:r w:rsidRPr="008945A8">
          <w:rPr>
            <w:rStyle w:val="a3"/>
            <w:i/>
            <w:noProof/>
          </w:rPr>
          <w:t>Мансурова А.Ф.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18" w:history="1">
        <w:r w:rsidRPr="008945A8">
          <w:rPr>
            <w:rStyle w:val="a3"/>
            <w:i/>
            <w:noProof/>
          </w:rPr>
          <w:t>Абонеева Е.В.,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19" w:history="1">
        <w:r w:rsidRPr="008945A8">
          <w:rPr>
            <w:rStyle w:val="a3"/>
            <w:bCs/>
            <w:noProof/>
          </w:rPr>
          <w:t>БЕЗРАБОТИЦА</w:t>
        </w:r>
        <w:r w:rsidRPr="008945A8">
          <w:rPr>
            <w:rStyle w:val="a3"/>
            <w:noProof/>
          </w:rPr>
          <w:t>  КАК  СОЦИАЛЬНО- ЭКОНОМИЧЕСКОЕ ЯВЛЕНИЕ В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20" w:history="1">
        <w:r w:rsidRPr="008945A8">
          <w:rPr>
            <w:rStyle w:val="a3"/>
            <w:i/>
            <w:noProof/>
          </w:rPr>
          <w:t>Мартынюк М.В.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21" w:history="1">
        <w:r w:rsidRPr="008945A8">
          <w:rPr>
            <w:rStyle w:val="a3"/>
            <w:noProof/>
          </w:rPr>
          <w:t>О РУКОВОДЯЩЕЙ РОЛИ ПРОКУРОРА В ДОСУДЕБНОМ УГОЛОВНОМ ПРОЦЕССЕ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22" w:history="1">
        <w:r w:rsidRPr="008945A8">
          <w:rPr>
            <w:rStyle w:val="a3"/>
            <w:rFonts w:eastAsia="Calibri"/>
            <w:i/>
            <w:noProof/>
          </w:rPr>
          <w:t>Мукатова Р.А.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3415023" w:history="1">
        <w:r w:rsidRPr="008945A8">
          <w:rPr>
            <w:rStyle w:val="a3"/>
            <w:rFonts w:eastAsia="Calibri"/>
            <w:noProof/>
          </w:rPr>
          <w:t>СОЦИАЛЬНО-ЭКОНОМИЧЕСКИЕ АСПЕКТЫ ЭФФЕКТИВНОСТИ МЕНЕДЖМЕНТА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24" w:history="1">
        <w:r w:rsidRPr="008945A8">
          <w:rPr>
            <w:rStyle w:val="a3"/>
            <w:i/>
            <w:noProof/>
          </w:rPr>
          <w:t>Наумова А.С.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25" w:history="1">
        <w:r w:rsidRPr="008945A8">
          <w:rPr>
            <w:rStyle w:val="a3"/>
            <w:noProof/>
          </w:rPr>
          <w:t>АКТУАЛЬНОСТЬ ПРИМЕНЕНИЯ НОВЫХАЛЬТЕРНАТИВНЫХ ИННОВАЦИОННЫХ ВИДОВ ТОПЛИВА ДЛЯ РАЗВИТИЯ ЭКОНОМИКИ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26" w:history="1">
        <w:r w:rsidRPr="008945A8">
          <w:rPr>
            <w:rStyle w:val="a3"/>
            <w:i/>
            <w:noProof/>
          </w:rPr>
          <w:t>Новикова Е.Ю.,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27" w:history="1">
        <w:r w:rsidRPr="008945A8">
          <w:rPr>
            <w:rStyle w:val="a3"/>
            <w:noProof/>
          </w:rPr>
          <w:t>ПРОБЛЕМЫ УПРАВЛЕНИЯ В СТРАНАХ ДОГОНЯЮЩЕГО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28" w:history="1">
        <w:r w:rsidRPr="008945A8">
          <w:rPr>
            <w:rStyle w:val="a3"/>
            <w:i/>
            <w:noProof/>
            <w:bdr w:val="none" w:sz="0" w:space="0" w:color="auto" w:frame="1"/>
          </w:rPr>
          <w:t>Овинова К.Т.</w:t>
        </w:r>
        <w:r>
          <w:rPr>
            <w:rStyle w:val="a3"/>
            <w:i/>
            <w:noProof/>
            <w:bdr w:val="none" w:sz="0" w:space="0" w:color="auto" w:frame="1"/>
            <w:lang w:val="ru-RU"/>
          </w:rPr>
          <w:t xml:space="preserve">, </w:t>
        </w:r>
      </w:hyperlink>
      <w:hyperlink w:anchor="_Toc383415029" w:history="1">
        <w:r w:rsidRPr="008945A8">
          <w:rPr>
            <w:rStyle w:val="a3"/>
            <w:noProof/>
            <w:bdr w:val="none" w:sz="0" w:space="0" w:color="auto" w:frame="1"/>
          </w:rPr>
          <w:t>ФАКТОРЫ И МЕТОДЫ ОЦЕНКИ ИНВЕСТИЦИОННОЙ ПРИВЛЕКАТЕЛЬНОСТИ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30" w:history="1">
        <w:r w:rsidRPr="008945A8">
          <w:rPr>
            <w:rStyle w:val="a3"/>
            <w:i/>
            <w:noProof/>
          </w:rPr>
          <w:t>Пацукова И.Г.,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31" w:history="1">
        <w:r w:rsidRPr="008945A8">
          <w:rPr>
            <w:rStyle w:val="a3"/>
            <w:noProof/>
          </w:rPr>
          <w:t>ПРИОРИТЕТЫ ЦЕНОВОГО РЕГУЛИРОВАНИЯ ПРОДОВОЛЬСТВЕННОГО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32" w:history="1">
        <w:r w:rsidRPr="008945A8">
          <w:rPr>
            <w:rStyle w:val="a3"/>
            <w:i/>
            <w:noProof/>
          </w:rPr>
          <w:t>Перетягина Н.Н.,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33" w:history="1">
        <w:r w:rsidRPr="008945A8">
          <w:rPr>
            <w:rStyle w:val="a3"/>
            <w:noProof/>
          </w:rPr>
          <w:t>СОЦИАЛЬНО-ПЕДАГОГИЧЕСКОЕ СОПРОВОЖДЕНИЕ -</w:t>
        </w:r>
      </w:hyperlink>
      <w:hyperlink w:anchor="_Toc383415034" w:history="1">
        <w:r w:rsidRPr="008945A8">
          <w:rPr>
            <w:rStyle w:val="a3"/>
            <w:noProof/>
          </w:rPr>
          <w:t>ИННОВАЦИОННОЕ РЕШЕНИЕ ПРОБЛЕМ РАЗВИТИЯ СОВРЕМЕННОЙ ОБРАЗОВАТЕЛЬНОЙ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35" w:history="1">
        <w:r w:rsidRPr="008945A8">
          <w:rPr>
            <w:rStyle w:val="a3"/>
            <w:i/>
            <w:noProof/>
          </w:rPr>
          <w:t>Петрова Л.К.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36" w:history="1">
        <w:r w:rsidRPr="008945A8">
          <w:rPr>
            <w:rStyle w:val="a3"/>
            <w:noProof/>
          </w:rPr>
          <w:t>СОБЛЮДЕНИЕ ЭКОЛОГИЧЕСКИХ НОРМ КАК ФАКТОР                  СОЦИАЛЬНО-ЭКОНОМИЧЕСКОГО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37" w:history="1">
        <w:r w:rsidRPr="008945A8">
          <w:rPr>
            <w:rStyle w:val="a3"/>
            <w:i/>
            <w:noProof/>
          </w:rPr>
          <w:t>Романовская Е.В.,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38" w:history="1">
        <w:r w:rsidRPr="008945A8">
          <w:rPr>
            <w:rStyle w:val="a3"/>
            <w:i/>
            <w:noProof/>
          </w:rPr>
          <w:t>Панков А.В.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39" w:history="1">
        <w:r w:rsidRPr="008945A8">
          <w:rPr>
            <w:rStyle w:val="a3"/>
            <w:noProof/>
          </w:rPr>
          <w:t>ПОТРЕБНОСТИ РАБОТНИКА И ИХ СОВМЕЩЕНИЕ В КОНТЕКСТЕ ЦЕЛЕЙ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40" w:history="1">
        <w:r w:rsidRPr="008945A8">
          <w:rPr>
            <w:rStyle w:val="a3"/>
            <w:i/>
            <w:noProof/>
          </w:rPr>
          <w:t>Сивцева Е.П.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41" w:history="1">
        <w:r w:rsidRPr="008945A8">
          <w:rPr>
            <w:rStyle w:val="a3"/>
            <w:noProof/>
          </w:rPr>
          <w:t>ПОВЫШЕНИЕ ЭФФЕКТИВНОСТИ ДЕЯТЕЛЬНОСТИ ПОДРАЗДЕЛЕНИЙ УПРАВЛЕНИЯ ПЕРСОНАЛОМ ПУТЕМ СОЗДАНИЯ СИСТЕМЫ ОЦЕНКИ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42" w:history="1">
        <w:r w:rsidRPr="008945A8">
          <w:rPr>
            <w:rStyle w:val="a3"/>
            <w:i/>
            <w:noProof/>
          </w:rPr>
          <w:t>Степнова О.В.,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43" w:history="1">
        <w:r w:rsidRPr="008945A8">
          <w:rPr>
            <w:rStyle w:val="a3"/>
            <w:noProof/>
          </w:rPr>
          <w:t>СОЦИАЛЬНО-ЭКОНОМИЧЕСКИЕ АСПЕКТЫ УПРАВЛЕНИЯ НА  СОВРЕМЕННЫХ ПРОМЫШЛЕННЫХ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44" w:history="1">
        <w:r w:rsidRPr="008945A8">
          <w:rPr>
            <w:rStyle w:val="a3"/>
            <w:i/>
            <w:noProof/>
          </w:rPr>
          <w:t>Субочева А.Д.,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45" w:history="1">
        <w:r w:rsidRPr="008945A8">
          <w:rPr>
            <w:rStyle w:val="a3"/>
            <w:i/>
            <w:noProof/>
          </w:rPr>
          <w:t>Субочева О.Н.,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46" w:history="1">
        <w:r w:rsidRPr="008945A8">
          <w:rPr>
            <w:rStyle w:val="a3"/>
            <w:noProof/>
          </w:rPr>
          <w:t>СЛУЖБА  УПРАВЛЕНИЯ ПЕРСОНАЛА  ПРЕДПРИЯТИЯ В УСЛОВИЯХ   СОЦИАЛЬНО-ЭКОНОМИЧЕСКИХ  И ОРГАНИЗАЦИОННО-ТЕХНОЛОГИЧЕСКИХ ТРАНСФОРМАЦИЙ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47" w:history="1">
        <w:r w:rsidRPr="008945A8">
          <w:rPr>
            <w:rStyle w:val="a3"/>
            <w:i/>
            <w:noProof/>
          </w:rPr>
          <w:t>Танина А.В.,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48" w:history="1">
        <w:r w:rsidRPr="008945A8">
          <w:rPr>
            <w:rStyle w:val="a3"/>
            <w:noProof/>
          </w:rPr>
          <w:t>РАЗВИТИЕ ИНФРАСТРУКТУРЫ В ЛЕНИНГРАДСКОЙ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50" w:history="1">
        <w:r w:rsidRPr="008945A8">
          <w:rPr>
            <w:rStyle w:val="a3"/>
            <w:i/>
            <w:noProof/>
          </w:rPr>
          <w:t>Тонян А.В.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51" w:history="1">
        <w:r w:rsidRPr="008945A8">
          <w:rPr>
            <w:rStyle w:val="a3"/>
            <w:noProof/>
          </w:rPr>
          <w:t>РОЛЬ КРЕДИТА В РАЗВИТИИ ДОМАШНИХ ХОЗЯЙСТВ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52" w:history="1">
        <w:r w:rsidRPr="008945A8">
          <w:rPr>
            <w:rStyle w:val="a3"/>
            <w:i/>
            <w:noProof/>
          </w:rPr>
          <w:t>Умаров С.Т.,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53" w:history="1">
        <w:r w:rsidRPr="008945A8">
          <w:rPr>
            <w:rStyle w:val="a3"/>
            <w:i/>
            <w:noProof/>
          </w:rPr>
          <w:t>Наралиев Т.А.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54" w:history="1">
        <w:r w:rsidRPr="008945A8">
          <w:rPr>
            <w:rStyle w:val="a3"/>
            <w:noProof/>
          </w:rPr>
          <w:t>АНАЛИЗ СОСТОЯНИЯ МАЛООБЕСПЕЧЕННОГО НАСЕЛЕНИЯ МИКРОРАЙОНА «КУРМАНЖАН - ДАТКА» ГОРОДА ОШКЫРГЫЗСКОЙРЕСПУБЛИКИ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55" w:history="1">
        <w:r w:rsidRPr="008945A8">
          <w:rPr>
            <w:rStyle w:val="a3"/>
            <w:i/>
            <w:noProof/>
          </w:rPr>
          <w:t>Фадеева Н.В.,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56" w:history="1">
        <w:r w:rsidRPr="008945A8">
          <w:rPr>
            <w:rStyle w:val="a3"/>
            <w:noProof/>
          </w:rPr>
          <w:t>ФОРМИРОВАНИЕ СИСТЕМЫ МЕР ЗАЩИТЫ ИНСТИТУЦИОНАЛЬНЫХ ТРАНСФОРМАЦИЙ И СТРАТЕГИИ АДАПТАЦИИ ФИНАНСОВОЙ СИСТЕМЫ РОССИИ К ПРОЦЕССУ ФИНАНСОВОЙ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57" w:history="1">
        <w:r w:rsidRPr="008945A8">
          <w:rPr>
            <w:rStyle w:val="a3"/>
            <w:i/>
            <w:noProof/>
          </w:rPr>
          <w:t>Фогель Т.В.,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83415058" w:history="1">
        <w:r w:rsidRPr="008945A8">
          <w:rPr>
            <w:rStyle w:val="a3"/>
            <w:noProof/>
          </w:rPr>
          <w:t>СОЦИАЛЬНАЯ АДАПТАЦИЯ КАК ПРОДУКТ СОЦИАЛЬНОГО 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59" w:history="1">
        <w:r w:rsidRPr="008945A8">
          <w:rPr>
            <w:rStyle w:val="a3"/>
            <w:i/>
            <w:noProof/>
          </w:rPr>
          <w:t>Шалимова В.Ю.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60" w:history="1">
        <w:r w:rsidRPr="008945A8">
          <w:rPr>
            <w:rStyle w:val="a3"/>
            <w:noProof/>
            <w:kern w:val="36"/>
          </w:rPr>
          <w:t xml:space="preserve">МАРКЕТИНГОВЫЕ СТРАТЕГИИ </w:t>
        </w:r>
        <w:r w:rsidRPr="008945A8">
          <w:rPr>
            <w:rStyle w:val="a3"/>
            <w:noProof/>
          </w:rPr>
          <w:t>ПРЕДПРИЯТИЙ УСЛУГ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C622CF" w:rsidRDefault="00C622CF" w:rsidP="00C622CF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83415061" w:history="1">
        <w:r w:rsidRPr="008945A8">
          <w:rPr>
            <w:rStyle w:val="a3"/>
            <w:i/>
            <w:noProof/>
          </w:rPr>
          <w:t>Шарафутдинов Д.Р.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3415062" w:history="1">
        <w:r w:rsidRPr="008945A8">
          <w:rPr>
            <w:rStyle w:val="a3"/>
            <w:noProof/>
          </w:rPr>
          <w:t>МАЛОЕ ПРЕДПРИНИМАТЕЛЬСТВО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_Toc383415062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4C6002" w:rsidRDefault="00C622CF" w:rsidP="00C622CF">
      <w:r>
        <w:rPr>
          <w:b/>
          <w:szCs w:val="28"/>
          <w:lang w:val="ru-RU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2CF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2CF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F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C622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22C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1504</Words>
  <Characters>8576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2014-03-25T09:43:00Z</dcterms:created>
  <dcterms:modified xsi:type="dcterms:W3CDTF">2014-03-25T09:45:00Z</dcterms:modified>
</cp:coreProperties>
</file>