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F4" w:rsidRDefault="00AB05F4" w:rsidP="00AB05F4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Cs w:val="28"/>
          <w:shd w:val="clear" w:color="auto" w:fill="FFFFFF"/>
          <w:lang w:val="ru-RU" w:eastAsia="ru-RU"/>
        </w:rPr>
        <w:t>Оглавление</w:t>
      </w:r>
    </w:p>
    <w:p w:rsidR="00AB05F4" w:rsidRDefault="00AB05F4" w:rsidP="00AB05F4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shd w:val="clear" w:color="auto" w:fill="FFFFFF"/>
          <w:lang w:val="ru-RU" w:eastAsia="ru-RU"/>
        </w:rPr>
      </w:pPr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r>
        <w:rPr>
          <w:rFonts w:eastAsia="Times New Roman" w:cs="Times New Roman"/>
          <w:szCs w:val="28"/>
          <w:shd w:val="clear" w:color="auto" w:fill="FFFFFF"/>
          <w:lang w:val="ru-RU" w:eastAsia="ru-RU"/>
        </w:rPr>
        <w:fldChar w:fldCharType="begin"/>
      </w:r>
      <w:r>
        <w:rPr>
          <w:rFonts w:eastAsia="Times New Roman" w:cs="Times New Roman"/>
          <w:szCs w:val="28"/>
          <w:shd w:val="clear" w:color="auto" w:fill="FFFFFF"/>
          <w:lang w:val="ru-RU" w:eastAsia="ru-RU"/>
        </w:rPr>
        <w:instrText xml:space="preserve"> TOC \o "1-1" \h \z \u </w:instrText>
      </w:r>
      <w:r>
        <w:rPr>
          <w:rFonts w:eastAsia="Times New Roman" w:cs="Times New Roman"/>
          <w:szCs w:val="28"/>
          <w:shd w:val="clear" w:color="auto" w:fill="FFFFFF"/>
          <w:lang w:val="ru-RU" w:eastAsia="ru-RU"/>
        </w:rPr>
        <w:fldChar w:fldCharType="separate"/>
      </w:r>
      <w:hyperlink w:anchor="_Toc402260296" w:history="1">
        <w:r>
          <w:rPr>
            <w:rStyle w:val="a5"/>
            <w:i/>
            <w:noProof/>
            <w:lang w:bidi="hi-IN"/>
          </w:rPr>
          <w:t>Мансурова А.</w:t>
        </w:r>
        <w:r w:rsidRPr="0053034C">
          <w:rPr>
            <w:rStyle w:val="a5"/>
            <w:i/>
            <w:noProof/>
            <w:lang w:bidi="hi-IN"/>
          </w:rPr>
          <w:t>Ф.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297" w:history="1">
        <w:r w:rsidRPr="0053034C">
          <w:rPr>
            <w:rStyle w:val="a5"/>
            <w:noProof/>
            <w:lang w:bidi="hi-IN"/>
          </w:rPr>
          <w:t>ПРОБЛЕМЫ СТАНОВЛЕНИЯ ИНЖИНИРИНГА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298" w:history="1">
        <w:r w:rsidRPr="0053034C">
          <w:rPr>
            <w:rStyle w:val="a5"/>
            <w:i/>
            <w:noProof/>
            <w:lang w:bidi="hi-IN"/>
          </w:rPr>
          <w:t>Мардаганиева И.Н.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299" w:history="1">
        <w:r w:rsidRPr="0053034C">
          <w:rPr>
            <w:rStyle w:val="a5"/>
            <w:i/>
            <w:noProof/>
            <w:lang w:bidi="hi-IN"/>
          </w:rPr>
          <w:t>Хабиров Г.А.,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2260300" w:history="1">
        <w:r w:rsidRPr="0053034C">
          <w:rPr>
            <w:rStyle w:val="a5"/>
            <w:noProof/>
            <w:lang w:bidi="hi-IN"/>
          </w:rPr>
          <w:t>БУХГАЛТЕРСКИЙ И УПРАЛЕНЧЕСКИЙ УЧЕТ ЗАТРАТ НА ОПЛАТУ ТРУДА В ООО «БАЙРАК» ЕРМЕКЕЕВСКОГО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01" w:history="1">
        <w:r w:rsidRPr="0053034C">
          <w:rPr>
            <w:rStyle w:val="a5"/>
            <w:i/>
            <w:noProof/>
            <w:lang w:bidi="hi-IN"/>
          </w:rPr>
          <w:t>Маркелова Н.Н.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02" w:history="1">
        <w:r w:rsidRPr="0053034C">
          <w:rPr>
            <w:rStyle w:val="a5"/>
            <w:i/>
            <w:noProof/>
            <w:lang w:bidi="hi-IN"/>
          </w:rPr>
          <w:t>Мазанова Т.В.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03" w:history="1">
        <w:r w:rsidRPr="0053034C">
          <w:rPr>
            <w:rStyle w:val="a5"/>
            <w:noProof/>
            <w:lang w:bidi="hi-IN"/>
          </w:rPr>
          <w:t>К ВОПРОСУ О РОЛИ ОБРАЗОВАНИЯ В ЭКОНОМИЧЕСКОМ РАЗВИТИИ ГОСУДАРСТВА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04" w:history="1">
        <w:r w:rsidRPr="0053034C">
          <w:rPr>
            <w:rStyle w:val="a5"/>
            <w:i/>
            <w:noProof/>
            <w:lang w:bidi="hi-IN"/>
          </w:rPr>
          <w:t>Мелихова П.С.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05" w:history="1">
        <w:r w:rsidRPr="0053034C">
          <w:rPr>
            <w:rStyle w:val="a5"/>
            <w:i/>
            <w:noProof/>
            <w:lang w:bidi="hi-IN"/>
          </w:rPr>
          <w:t>Мочалова Я.В.,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2260306" w:history="1">
        <w:r w:rsidRPr="0053034C">
          <w:rPr>
            <w:rStyle w:val="a5"/>
            <w:noProof/>
            <w:lang w:bidi="hi-IN"/>
          </w:rPr>
          <w:t>ВЛИЯНИЕ ВЕЛИКОЙ РЕЦЕССИИ</w:t>
        </w:r>
        <w:r>
          <w:rPr>
            <w:rStyle w:val="a5"/>
            <w:noProof/>
            <w:lang w:val="ru-RU" w:bidi="hi-IN"/>
          </w:rPr>
          <w:t xml:space="preserve"> </w:t>
        </w:r>
      </w:hyperlink>
      <w:hyperlink w:anchor="_Toc402260307" w:history="1">
        <w:r w:rsidRPr="0053034C">
          <w:rPr>
            <w:rStyle w:val="a5"/>
            <w:noProof/>
            <w:lang w:bidi="hi-IN"/>
          </w:rPr>
          <w:t>НА ЭКОНОМИКУ США И СТРАН ЕВРОПЫ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08" w:history="1">
        <w:r w:rsidRPr="0053034C">
          <w:rPr>
            <w:rStyle w:val="a5"/>
            <w:i/>
            <w:noProof/>
            <w:shd w:val="clear" w:color="auto" w:fill="FFFFFF"/>
            <w:lang w:bidi="hi-IN"/>
          </w:rPr>
          <w:t>Михайли Е.В.</w:t>
        </w:r>
        <w:r>
          <w:rPr>
            <w:rStyle w:val="a5"/>
            <w:i/>
            <w:noProof/>
            <w:shd w:val="clear" w:color="auto" w:fill="FFFFFF"/>
            <w:lang w:val="ru-RU" w:bidi="hi-IN"/>
          </w:rPr>
          <w:t xml:space="preserve">, </w:t>
        </w:r>
      </w:hyperlink>
      <w:hyperlink w:anchor="_Toc402260309" w:history="1">
        <w:r w:rsidRPr="0053034C">
          <w:rPr>
            <w:rStyle w:val="a5"/>
            <w:noProof/>
            <w:shd w:val="clear" w:color="auto" w:fill="FFFFFF"/>
            <w:lang w:bidi="hi-IN"/>
          </w:rPr>
          <w:t>КОРПОРАТИВНЫЙ ТУРИЗМ КАК ЭЛЕМЕНТ КОРПОРАТИВНОЙ КУЛЬТУРЫ В СИСТЕМЕ УПРАВЛЕНИЯ ЧЕЛОВЕЧЕСКИМИ РЕСУРСАМИ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10" w:history="1">
        <w:r w:rsidRPr="0053034C">
          <w:rPr>
            <w:rStyle w:val="a5"/>
            <w:i/>
            <w:noProof/>
            <w:lang w:bidi="hi-IN"/>
          </w:rPr>
          <w:t>Молодых Т.Э.,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2260311" w:history="1">
        <w:r w:rsidRPr="0053034C">
          <w:rPr>
            <w:rStyle w:val="a5"/>
            <w:i/>
            <w:noProof/>
            <w:lang w:bidi="hi-IN"/>
          </w:rPr>
          <w:t>Захарчук В.А.,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2260312" w:history="1">
        <w:r w:rsidRPr="0053034C">
          <w:rPr>
            <w:rStyle w:val="a5"/>
            <w:noProof/>
            <w:lang w:bidi="hi-IN"/>
          </w:rPr>
          <w:t>ТУРИЗМ КАК СОСТАВНАЯ ЧАСТЬ ЭКОНОМИКИ ЯНАО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13" w:history="1">
        <w:r w:rsidRPr="0053034C">
          <w:rPr>
            <w:rStyle w:val="a5"/>
            <w:i/>
            <w:noProof/>
            <w:lang w:bidi="hi-IN"/>
          </w:rPr>
          <w:t>Муллагалиев Ф.Ф.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14" w:history="1">
        <w:r w:rsidRPr="0053034C">
          <w:rPr>
            <w:rStyle w:val="a5"/>
            <w:i/>
            <w:noProof/>
            <w:lang w:bidi="hi-IN"/>
          </w:rPr>
          <w:t>Хатмуллина Л.Р.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15" w:history="1">
        <w:r w:rsidRPr="0053034C">
          <w:rPr>
            <w:rStyle w:val="a5"/>
            <w:noProof/>
            <w:lang w:bidi="hi-IN"/>
          </w:rPr>
          <w:t>ИНФОРМАЦИОННОЕ ОБЕСПЕЧЕНИЕ ДЕЯТЕЛЬНОСТИ ОРГАНОВ МЕСТНОГО САМОУПРАВЛЕНИЯ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16" w:history="1">
        <w:r w:rsidRPr="0053034C">
          <w:rPr>
            <w:rStyle w:val="a5"/>
            <w:i/>
            <w:noProof/>
            <w:lang w:bidi="hi-IN"/>
          </w:rPr>
          <w:t>Недомолкина Л.В.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17" w:history="1">
        <w:r w:rsidRPr="0053034C">
          <w:rPr>
            <w:rStyle w:val="a5"/>
            <w:i/>
            <w:noProof/>
            <w:lang w:bidi="hi-IN"/>
          </w:rPr>
          <w:t>Апанасенко О.Н.,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2260318" w:history="1">
        <w:r w:rsidRPr="0053034C">
          <w:rPr>
            <w:rStyle w:val="a5"/>
            <w:noProof/>
            <w:lang w:bidi="hi-IN"/>
          </w:rPr>
          <w:t>КОМПЕТЕНЦИЯ КАК ЭФФЕКТИВНАЯ ОРГАНИЗАЦИЯ РЕГИОНАЛЬНОГО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19" w:history="1">
        <w:r w:rsidRPr="0053034C">
          <w:rPr>
            <w:rStyle w:val="a5"/>
            <w:i/>
            <w:noProof/>
            <w:lang w:bidi="hi-IN"/>
          </w:rPr>
          <w:t>Нестерова В.В.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20" w:history="1">
        <w:r w:rsidRPr="0053034C">
          <w:rPr>
            <w:rStyle w:val="a5"/>
            <w:noProof/>
            <w:lang w:bidi="hi-IN"/>
          </w:rPr>
          <w:t>ОБРАЗОВАНИЕ</w:t>
        </w:r>
        <w:r>
          <w:rPr>
            <w:rStyle w:val="a5"/>
            <w:noProof/>
            <w:lang w:val="ru-RU" w:bidi="hi-IN"/>
          </w:rPr>
          <w:t xml:space="preserve"> </w:t>
        </w:r>
      </w:hyperlink>
      <w:hyperlink w:anchor="_Toc402260321" w:history="1">
        <w:r w:rsidRPr="0053034C">
          <w:rPr>
            <w:rStyle w:val="a5"/>
            <w:noProof/>
            <w:lang w:bidi="hi-IN"/>
          </w:rPr>
          <w:t>КАК ИСТОЧНИК ЭКОНОМИЧЕСКОГО РОСТА СТРАНЫ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22" w:history="1">
        <w:r w:rsidRPr="0053034C">
          <w:rPr>
            <w:rStyle w:val="a5"/>
            <w:i/>
            <w:noProof/>
            <w:lang w:bidi="hi-IN"/>
          </w:rPr>
          <w:t>Оксютик Г.П.,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2260323" w:history="1">
        <w:r w:rsidRPr="0053034C">
          <w:rPr>
            <w:rStyle w:val="a5"/>
            <w:noProof/>
            <w:lang w:bidi="hi-IN"/>
          </w:rPr>
          <w:t>ПРИОРИТЕТНЫЕ ОТРАСЛИ И ПРОЕКТЫ</w:t>
        </w:r>
        <w:r>
          <w:rPr>
            <w:rStyle w:val="a5"/>
            <w:noProof/>
            <w:lang w:val="ru-RU" w:bidi="hi-IN"/>
          </w:rPr>
          <w:t xml:space="preserve"> </w:t>
        </w:r>
      </w:hyperlink>
      <w:hyperlink w:anchor="_Toc402260324" w:history="1">
        <w:r w:rsidRPr="0053034C">
          <w:rPr>
            <w:rStyle w:val="a5"/>
            <w:noProof/>
            <w:lang w:bidi="hi-IN"/>
          </w:rPr>
          <w:t>ЛЕНИНГРАДСКОЙ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25" w:history="1">
        <w:r w:rsidRPr="0053034C">
          <w:rPr>
            <w:rStyle w:val="a5"/>
            <w:i/>
            <w:noProof/>
            <w:lang w:bidi="hi-IN"/>
          </w:rPr>
          <w:t>Оспаналиева А.Б.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26" w:history="1">
        <w:r w:rsidRPr="0053034C">
          <w:rPr>
            <w:rStyle w:val="a5"/>
            <w:noProof/>
            <w:lang w:bidi="hi-IN"/>
          </w:rPr>
          <w:t>АКТУАЛЬНОСТЬ КОНСАЛТИНГОВЫХ УСЛУГ ГЛАЗАМИ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27" w:history="1">
        <w:r w:rsidRPr="0053034C">
          <w:rPr>
            <w:rStyle w:val="a5"/>
            <w:i/>
            <w:noProof/>
            <w:lang w:bidi="hi-IN"/>
          </w:rPr>
          <w:t>Пальянова О.В.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28" w:history="1">
        <w:r w:rsidRPr="0053034C">
          <w:rPr>
            <w:rStyle w:val="a5"/>
            <w:noProof/>
            <w:lang w:bidi="hi-IN"/>
          </w:rPr>
          <w:t>ПРАКТИКООРИЕНТИРОВАННАЯ ПОДГОТОВКА СТУДЕНТОВ ДЛЯ ИНДУСТРИИ ТУРИЗМА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29" w:history="1">
        <w:r w:rsidRPr="0053034C">
          <w:rPr>
            <w:rStyle w:val="a5"/>
            <w:i/>
            <w:noProof/>
            <w:lang w:bidi="hi-IN"/>
          </w:rPr>
          <w:t>Петров В.С.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30" w:history="1">
        <w:r w:rsidRPr="0053034C">
          <w:rPr>
            <w:rStyle w:val="a5"/>
            <w:i/>
            <w:noProof/>
            <w:lang w:bidi="hi-IN"/>
          </w:rPr>
          <w:t>Хатмуллина Л.Р.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31" w:history="1">
        <w:r w:rsidRPr="0053034C">
          <w:rPr>
            <w:rStyle w:val="a5"/>
            <w:noProof/>
            <w:lang w:bidi="hi-IN"/>
          </w:rPr>
          <w:t>ПРОБЛЕМЫ И ПЕРСПЕКТИВЫ РАЗВИТИЯ СОЦИАЛЬНОГО ИНСТИТУТА ПРИЕМНОЙ СЕМЬИ В ГО ГОРОД УФА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32" w:history="1">
        <w:r w:rsidRPr="0053034C">
          <w:rPr>
            <w:rStyle w:val="a5"/>
            <w:i/>
            <w:noProof/>
            <w:lang w:bidi="hi-IN"/>
          </w:rPr>
          <w:t>Пидшморга Ю.В.,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2260333" w:history="1">
        <w:r w:rsidRPr="0053034C">
          <w:rPr>
            <w:rStyle w:val="a5"/>
            <w:i/>
            <w:noProof/>
            <w:lang w:bidi="hi-IN"/>
          </w:rPr>
          <w:t>Третьякова Е.О.,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2260334" w:history="1">
        <w:r w:rsidRPr="0053034C">
          <w:rPr>
            <w:rStyle w:val="a5"/>
            <w:noProof/>
            <w:u w:color="000000"/>
            <w:bdr w:val="nil"/>
            <w:lang w:bidi="hi-IN"/>
          </w:rPr>
          <w:t xml:space="preserve">ОСОБЕННОСТИ МАРКЕТИНГА ВПЕЧАТЛЕНИЙ </w:t>
        </w:r>
        <w:r w:rsidRPr="0053034C">
          <w:rPr>
            <w:rStyle w:val="a5"/>
            <w:rFonts w:eastAsia="Arial Unicode MS"/>
            <w:noProof/>
            <w:bdr w:val="nil"/>
            <w:lang w:bidi="hi-IN"/>
          </w:rPr>
          <w:t>КУЛЬТУРНО-ДОСУГОВОГО УЧРЕЖДЕНИЯ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35" w:history="1">
        <w:r w:rsidRPr="0053034C">
          <w:rPr>
            <w:rStyle w:val="a5"/>
            <w:i/>
            <w:noProof/>
            <w:lang w:bidi="hi-IN"/>
          </w:rPr>
          <w:t>Полякова Н.А.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36" w:history="1">
        <w:r w:rsidRPr="0053034C">
          <w:rPr>
            <w:rStyle w:val="a5"/>
            <w:noProof/>
            <w:lang w:bidi="hi-IN"/>
          </w:rPr>
          <w:t>АНАЛИЗ ФАКТОРОВ ДИНАМИКИ</w:t>
        </w:r>
        <w:r>
          <w:rPr>
            <w:rStyle w:val="a5"/>
            <w:noProof/>
            <w:lang w:val="ru-RU" w:bidi="hi-IN"/>
          </w:rPr>
          <w:t xml:space="preserve"> </w:t>
        </w:r>
      </w:hyperlink>
      <w:hyperlink w:anchor="_Toc402260337" w:history="1">
        <w:r w:rsidRPr="0053034C">
          <w:rPr>
            <w:rStyle w:val="a5"/>
            <w:noProof/>
            <w:lang w:bidi="hi-IN"/>
          </w:rPr>
          <w:t>ЭКОНОМИЧЕСКОГО РОСТА СТРАН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38" w:history="1">
        <w:r w:rsidRPr="0053034C">
          <w:rPr>
            <w:rStyle w:val="a5"/>
            <w:i/>
            <w:noProof/>
            <w:lang w:bidi="hi-IN"/>
          </w:rPr>
          <w:t>Пынько Л.Е.,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2260339" w:history="1">
        <w:r w:rsidRPr="0053034C">
          <w:rPr>
            <w:rStyle w:val="a5"/>
            <w:noProof/>
            <w:lang w:bidi="hi-IN"/>
          </w:rPr>
          <w:t xml:space="preserve">ДВИЖЕНИЕ НАСЕЛЕНИЯ, КАК ЗНАЧИМЫЙ ФАКТОР В ОЦЕНКЕ КАЧЕСТВА ЖИЗНИ НАСЕЛЕНИЯ НА ПРИМЕРЕ МАГАДАНСКОЙ ОБЛАСТИ ЗА ПЕРИОД </w:t>
        </w:r>
        <w:r w:rsidRPr="0053034C">
          <w:rPr>
            <w:rStyle w:val="a5"/>
            <w:rFonts w:eastAsia="Arial Unicode MS"/>
            <w:noProof/>
            <w:lang w:bidi="hi-IN"/>
          </w:rPr>
          <w:t>С 2011 ПО 2013 гг.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40" w:history="1">
        <w:r w:rsidRPr="0053034C">
          <w:rPr>
            <w:rStyle w:val="a5"/>
            <w:i/>
            <w:noProof/>
            <w:lang w:bidi="hi-IN"/>
          </w:rPr>
          <w:t>Романишина Т.С.,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2260341" w:history="1">
        <w:r w:rsidRPr="0053034C">
          <w:rPr>
            <w:rStyle w:val="a5"/>
            <w:noProof/>
            <w:lang w:bidi="hi-IN"/>
          </w:rPr>
          <w:t>КОНЦЕПЦИЯ ПРОЕКТА РАЗВИТИЯ ТУРИСТСКОГО ПОТЕНЦИАЛА ТЕРРИТОРИЙ СЕРПУХОВСКОГО РЕГИОНА И ОБЩАЯ ОЦЕНКА ЕГО ЭФФЕКТИВНОСТИ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42" w:history="1">
        <w:r w:rsidRPr="0053034C">
          <w:rPr>
            <w:rStyle w:val="a5"/>
            <w:i/>
            <w:noProof/>
            <w:shd w:val="clear" w:color="auto" w:fill="FFFFFF"/>
            <w:lang w:bidi="hi-IN"/>
          </w:rPr>
          <w:t>Савиных К.А.</w:t>
        </w:r>
        <w:r>
          <w:rPr>
            <w:rStyle w:val="a5"/>
            <w:i/>
            <w:noProof/>
            <w:shd w:val="clear" w:color="auto" w:fill="FFFFFF"/>
            <w:lang w:val="ru-RU" w:bidi="hi-IN"/>
          </w:rPr>
          <w:t xml:space="preserve">, </w:t>
        </w:r>
      </w:hyperlink>
      <w:hyperlink w:anchor="_Toc402260343" w:history="1">
        <w:r w:rsidRPr="0053034C">
          <w:rPr>
            <w:rStyle w:val="a5"/>
            <w:i/>
            <w:noProof/>
            <w:shd w:val="clear" w:color="auto" w:fill="FFFFFF"/>
            <w:lang w:bidi="hi-IN"/>
          </w:rPr>
          <w:t>Есипова А.В.</w:t>
        </w:r>
        <w:r>
          <w:rPr>
            <w:rStyle w:val="a5"/>
            <w:i/>
            <w:noProof/>
            <w:shd w:val="clear" w:color="auto" w:fill="FFFFFF"/>
            <w:lang w:val="ru-RU" w:bidi="hi-IN"/>
          </w:rPr>
          <w:t xml:space="preserve">, </w:t>
        </w:r>
      </w:hyperlink>
      <w:hyperlink w:anchor="_Toc402260344" w:history="1">
        <w:r>
          <w:rPr>
            <w:rStyle w:val="a5"/>
            <w:i/>
            <w:noProof/>
            <w:lang w:bidi="hi-IN"/>
          </w:rPr>
          <w:t>Акинина В.</w:t>
        </w:r>
        <w:r w:rsidRPr="0053034C">
          <w:rPr>
            <w:rStyle w:val="a5"/>
            <w:i/>
            <w:noProof/>
            <w:lang w:bidi="hi-IN"/>
          </w:rPr>
          <w:t>П.,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2260345" w:history="1">
        <w:r w:rsidRPr="0053034C">
          <w:rPr>
            <w:rStyle w:val="a5"/>
            <w:noProof/>
            <w:shd w:val="clear" w:color="auto" w:fill="FFFFFF"/>
            <w:lang w:bidi="hi-IN"/>
          </w:rPr>
          <w:t>ФЬЮЧЕРСЫ НА ЗОЛОТО КАК ИНСТРУМЕНТ РЫНКА ДРАГОЦЕННЫХ МЕТАЛЛОВ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46" w:history="1">
        <w:r w:rsidRPr="0053034C">
          <w:rPr>
            <w:rStyle w:val="a5"/>
            <w:i/>
            <w:noProof/>
            <w:lang w:bidi="hi-IN"/>
          </w:rPr>
          <w:t>Савлучинская А.В.,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2260347" w:history="1">
        <w:r w:rsidRPr="0053034C">
          <w:rPr>
            <w:rStyle w:val="a5"/>
            <w:noProof/>
            <w:lang w:bidi="hi-IN"/>
          </w:rPr>
          <w:t>ТЕНДЕНЦИИ И ФАКТОРЫ, ОПРЕДЕЛЯЮЩИЕ ВЗАИМОЗАВИСИМОСТЬ КОРПОРАТИВНОЙ СОЦИАЛЬНОЙ ОТВЕТСТВЕННОСТИ И СОЦИУМА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48" w:history="1">
        <w:r w:rsidRPr="0053034C">
          <w:rPr>
            <w:rStyle w:val="a5"/>
            <w:i/>
            <w:noProof/>
            <w:lang w:bidi="hi-IN"/>
          </w:rPr>
          <w:t>Самойлова А.Н.,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2260349" w:history="1">
        <w:r w:rsidRPr="0053034C">
          <w:rPr>
            <w:rStyle w:val="a5"/>
            <w:noProof/>
            <w:lang w:bidi="hi-IN"/>
          </w:rPr>
          <w:t>ДЕТЕРМИНАНТЫ МЕЖРЕГИОНАЛЬНЫХ МИГРАЦИОННЫХ ПОТОКОВ В ПСКОВСКОЙ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50" w:history="1">
        <w:r w:rsidRPr="0053034C">
          <w:rPr>
            <w:rStyle w:val="a5"/>
            <w:i/>
            <w:noProof/>
            <w:lang w:bidi="hi-IN"/>
          </w:rPr>
          <w:t>Сары О.С.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51" w:history="1">
        <w:r w:rsidRPr="0053034C">
          <w:rPr>
            <w:rStyle w:val="a5"/>
            <w:noProof/>
            <w:lang w:bidi="hi-IN"/>
          </w:rPr>
          <w:t>ЗАРАБОТНАЯ ПЛАТА В СИСТЕМЕ РЫНОЧНОЙ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52" w:history="1">
        <w:r w:rsidRPr="0053034C">
          <w:rPr>
            <w:rStyle w:val="a5"/>
            <w:i/>
            <w:noProof/>
            <w:lang w:bidi="hi-IN"/>
          </w:rPr>
          <w:t>Секлетова Н.Н.,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2260353" w:history="1">
        <w:r w:rsidRPr="0053034C">
          <w:rPr>
            <w:rStyle w:val="a5"/>
            <w:i/>
            <w:noProof/>
            <w:lang w:bidi="hi-IN"/>
          </w:rPr>
          <w:t>Антонян К.А.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54" w:history="1">
        <w:r w:rsidRPr="0053034C">
          <w:rPr>
            <w:rStyle w:val="a5"/>
            <w:noProof/>
            <w:lang w:bidi="hi-IN"/>
          </w:rPr>
          <w:t>ИНТЕГРИРОВАННЫЙ ПОДХОД К ФОРМИРОВАНИЮ УПРАВЛЕНЧЕСКОЙ КУЛЬТУРЫ СТУДЕНТОВ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55" w:history="1">
        <w:r w:rsidRPr="0053034C">
          <w:rPr>
            <w:rStyle w:val="a5"/>
            <w:i/>
            <w:noProof/>
            <w:lang w:bidi="hi-IN"/>
          </w:rPr>
          <w:t>Серова В.А.,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2260356" w:history="1">
        <w:r w:rsidRPr="0053034C">
          <w:rPr>
            <w:rStyle w:val="a5"/>
            <w:iCs/>
            <w:noProof/>
            <w:lang w:bidi="hi-IN"/>
          </w:rPr>
          <w:t>ПЕРСПЕКТИВЫ</w:t>
        </w:r>
        <w:r w:rsidRPr="0053034C">
          <w:rPr>
            <w:rStyle w:val="a5"/>
            <w:noProof/>
            <w:lang w:bidi="hi-IN"/>
          </w:rPr>
          <w:t xml:space="preserve"> АВИАЦИОННОЙ ДЕЯТЕЛЬНОСТИ В АРКТИЧЕСКИХ РЕГИОНАХ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57" w:history="1">
        <w:r w:rsidRPr="0053034C">
          <w:rPr>
            <w:rStyle w:val="a5"/>
            <w:i/>
            <w:noProof/>
            <w:lang w:bidi="hi-IN"/>
          </w:rPr>
          <w:t>Сидорина Т.В.,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2260358" w:history="1">
        <w:r w:rsidRPr="0053034C">
          <w:rPr>
            <w:rStyle w:val="a5"/>
            <w:i/>
            <w:noProof/>
            <w:lang w:bidi="hi-IN"/>
          </w:rPr>
          <w:t>Образова А.А.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59" w:history="1">
        <w:r w:rsidRPr="0053034C">
          <w:rPr>
            <w:rStyle w:val="a5"/>
            <w:i/>
            <w:noProof/>
            <w:lang w:bidi="hi-IN"/>
          </w:rPr>
          <w:t>Челядинова П.А.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60" w:history="1">
        <w:r w:rsidRPr="0053034C">
          <w:rPr>
            <w:rStyle w:val="a5"/>
            <w:noProof/>
            <w:lang w:bidi="hi-IN"/>
          </w:rPr>
          <w:t>ПОНЯТИЕ КАДРОВЫХ РИСКОВ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61" w:history="1">
        <w:r w:rsidRPr="0053034C">
          <w:rPr>
            <w:rStyle w:val="a5"/>
            <w:i/>
            <w:noProof/>
            <w:lang w:bidi="hi-IN"/>
          </w:rPr>
          <w:t>Склярова Е.Е.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62" w:history="1">
        <w:r w:rsidRPr="0053034C">
          <w:rPr>
            <w:rStyle w:val="a5"/>
            <w:noProof/>
            <w:lang w:bidi="hi-IN"/>
          </w:rPr>
          <w:t>МОДЕЛЬ АДМИНИСТРАТИВНЫХ ИНСТИТУТОВ ПО ОБЕСПЕЧЕНИЮ РЕАЛИЗАЦИИ ГОСУДАРСТВЕННОЙ ИННОВАЦИОННОЙ ПОЛИТИКИ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63" w:history="1">
        <w:r w:rsidRPr="0053034C">
          <w:rPr>
            <w:rStyle w:val="a5"/>
            <w:i/>
            <w:noProof/>
            <w:lang w:bidi="hi-IN"/>
          </w:rPr>
          <w:t>Соломоненко Н.Г.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64" w:history="1">
        <w:r w:rsidRPr="0053034C">
          <w:rPr>
            <w:rStyle w:val="a5"/>
            <w:noProof/>
            <w:lang w:bidi="hi-IN"/>
          </w:rPr>
          <w:t>УПРАВЛЕНИЕ ПЕРСОНАЛОМ В УСЛОВИЯХ КРИЗИСА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65" w:history="1">
        <w:r w:rsidRPr="0053034C">
          <w:rPr>
            <w:rStyle w:val="a5"/>
            <w:i/>
            <w:noProof/>
            <w:lang w:bidi="hi-IN"/>
          </w:rPr>
          <w:t>Степанова А.А.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66" w:history="1">
        <w:r w:rsidRPr="0053034C">
          <w:rPr>
            <w:rStyle w:val="a5"/>
            <w:i/>
            <w:noProof/>
            <w:lang w:bidi="hi-IN"/>
          </w:rPr>
          <w:t>Егоров В.А.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67" w:history="1">
        <w:r w:rsidRPr="0053034C">
          <w:rPr>
            <w:rStyle w:val="a5"/>
            <w:noProof/>
            <w:lang w:bidi="hi-IN"/>
          </w:rPr>
          <w:t>ПРИВАТИЗАЦИЯ ЗЕМЕЛЬНЫХ</w:t>
        </w:r>
        <w:r>
          <w:rPr>
            <w:rStyle w:val="a5"/>
            <w:noProof/>
            <w:lang w:val="ru-RU" w:bidi="hi-IN"/>
          </w:rPr>
          <w:t xml:space="preserve">  </w:t>
        </w:r>
        <w:r w:rsidRPr="0053034C">
          <w:rPr>
            <w:rStyle w:val="a5"/>
            <w:noProof/>
            <w:lang w:bidi="hi-IN"/>
          </w:rPr>
          <w:t xml:space="preserve"> УЧАСТКОВ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68" w:history="1">
        <w:r w:rsidRPr="0053034C">
          <w:rPr>
            <w:rStyle w:val="a5"/>
            <w:i/>
            <w:noProof/>
            <w:lang w:bidi="hi-IN"/>
          </w:rPr>
          <w:t>Сусикова Т.С.,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2260369" w:history="1">
        <w:r w:rsidRPr="0053034C">
          <w:rPr>
            <w:rStyle w:val="a5"/>
            <w:noProof/>
            <w:lang w:bidi="hi-IN"/>
          </w:rPr>
          <w:t>ВОПРОСЫ КАДРОВОГО РЕГУЛИРОВАНИЯ СФЕРЫ ФИЗИЧЕСКОЙ КУЛЬТУРЫ И 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70" w:history="1">
        <w:r w:rsidRPr="0053034C">
          <w:rPr>
            <w:rStyle w:val="a5"/>
            <w:i/>
            <w:noProof/>
            <w:lang w:bidi="hi-IN"/>
          </w:rPr>
          <w:t>Тамочкин П.Н.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71" w:history="1">
        <w:r w:rsidRPr="0053034C">
          <w:rPr>
            <w:rStyle w:val="a5"/>
            <w:noProof/>
            <w:lang w:bidi="hi-IN"/>
          </w:rPr>
          <w:t>МЕЖДУНАРОДНАЯ ЛЕГИТИМАЦИЯ СУВЕРЕНИТЕТА ВНОВЬ СОЗДАВАЕМЫХ НЕЗАВИСИМЫХ ГОСУДАРСТВ (НА ОСНОВЕ ПОПЫТКИ ПРЕЦЕДЕНТА ГОЛЛАНДИИ)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72" w:history="1">
        <w:r w:rsidRPr="0053034C">
          <w:rPr>
            <w:rStyle w:val="a5"/>
            <w:i/>
            <w:noProof/>
            <w:lang w:bidi="hi-IN"/>
          </w:rPr>
          <w:t>Танина А.В.,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2260373" w:history="1">
        <w:r w:rsidRPr="0053034C">
          <w:rPr>
            <w:rStyle w:val="a5"/>
            <w:noProof/>
            <w:lang w:bidi="hi-IN"/>
          </w:rPr>
          <w:t>ИСПОЛЬЗОВАНИЕ ИНФОРМАЦИОННЫХ СИСТЕМ В ТРАНСПОРТНОЙ ИНФРАСТРУКТУРЕ ЛЕНИНГРАДСКОЙ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74" w:history="1">
        <w:r w:rsidRPr="0053034C">
          <w:rPr>
            <w:rStyle w:val="a5"/>
            <w:i/>
            <w:noProof/>
            <w:lang w:bidi="hi-IN"/>
          </w:rPr>
          <w:t>Толщикова О.С.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75" w:history="1">
        <w:r w:rsidRPr="0053034C">
          <w:rPr>
            <w:rStyle w:val="a5"/>
            <w:i/>
            <w:noProof/>
            <w:lang w:bidi="hi-IN"/>
          </w:rPr>
          <w:t>Васильева А.С.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76" w:history="1">
        <w:r w:rsidRPr="0053034C">
          <w:rPr>
            <w:rStyle w:val="a5"/>
            <w:noProof/>
            <w:lang w:bidi="hi-IN"/>
          </w:rPr>
          <w:t>КРЕДИТОРСКАЯ ЗАДОЛЖЕННОСТЬ КАК ИСТОЧНИК КРАТКОСРОЧНОГО ФИНАНСИРОВАНИЯ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77" w:history="1">
        <w:r w:rsidRPr="0053034C">
          <w:rPr>
            <w:rStyle w:val="a5"/>
            <w:i/>
            <w:noProof/>
            <w:lang w:bidi="hi-IN"/>
          </w:rPr>
          <w:t>Туголукова А.Ю.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78" w:history="1">
        <w:r w:rsidRPr="0053034C">
          <w:rPr>
            <w:rStyle w:val="a5"/>
            <w:noProof/>
            <w:lang w:bidi="hi-IN"/>
          </w:rPr>
          <w:t>КРИТЕРИИ РЕШЕНИЯ ПРОБЛЕМ ДЛЯ ПОВЫШЕНИЯ ЭФФЕКТИВНОСТИ УПРАВЛЕНИЯ ПЕРСОНАЛОМ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79" w:history="1">
        <w:r w:rsidRPr="0053034C">
          <w:rPr>
            <w:rStyle w:val="a5"/>
            <w:i/>
            <w:noProof/>
            <w:lang w:bidi="hi-IN"/>
          </w:rPr>
          <w:t>Цвентух И.С.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80" w:history="1">
        <w:r w:rsidRPr="0053034C">
          <w:rPr>
            <w:rStyle w:val="a5"/>
            <w:noProof/>
            <w:lang w:bidi="hi-IN"/>
          </w:rPr>
          <w:t>ОЦЕНКА РЕЗУЛЬТАТОВ ДЕЯТЕЛЬНОСТИ ПЕРСОНАЛА ОРГАНИЗАЦИИ НА ПРИМЕРЕ ОАО «УФАОРГСИНТЕЗ»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81" w:history="1">
        <w:r w:rsidRPr="0053034C">
          <w:rPr>
            <w:rStyle w:val="a5"/>
            <w:i/>
            <w:noProof/>
            <w:lang w:bidi="hi-IN"/>
          </w:rPr>
          <w:t>Цвентух И.С.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82" w:history="1">
        <w:r w:rsidRPr="0053034C">
          <w:rPr>
            <w:rStyle w:val="a5"/>
            <w:noProof/>
            <w:lang w:bidi="hi-IN"/>
          </w:rPr>
          <w:t>СТРАТЕГИЧЕСКИЕ ПУТИ РАЗВИТИЯ НЕФТЕХИМИЧЕСКОЙ ОТРАСЛИ БАШКИРИИ И ОАО «УФАОРГСИНТЕЗ» В УСЛОВИЯХ МЕЖДУНАРОДНЫХ САНКЦИЙ К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83" w:history="1">
        <w:r w:rsidRPr="0053034C">
          <w:rPr>
            <w:rStyle w:val="a5"/>
            <w:i/>
            <w:noProof/>
            <w:lang w:bidi="hi-IN"/>
          </w:rPr>
          <w:t>Черноусова М.В.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84" w:history="1">
        <w:r w:rsidRPr="0053034C">
          <w:rPr>
            <w:rStyle w:val="a5"/>
            <w:i/>
            <w:noProof/>
            <w:lang w:bidi="hi-IN"/>
          </w:rPr>
          <w:t>Мочалова Я.В.,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2260385" w:history="1">
        <w:r w:rsidRPr="0053034C">
          <w:rPr>
            <w:rStyle w:val="a5"/>
            <w:noProof/>
            <w:lang w:bidi="hi-IN"/>
          </w:rPr>
          <w:t>ВЛИЯНИЕ ВСТУПЛЕНИЯ РОССИИ В ВТО НА РАЗВИТИЕ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86" w:history="1">
        <w:r w:rsidRPr="0053034C">
          <w:rPr>
            <w:rStyle w:val="a5"/>
            <w:i/>
            <w:noProof/>
            <w:lang w:bidi="hi-IN"/>
          </w:rPr>
          <w:t>Швецова А.Н.,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2260387" w:history="1">
        <w:r w:rsidRPr="0053034C">
          <w:rPr>
            <w:rStyle w:val="a5"/>
            <w:noProof/>
            <w:lang w:bidi="hi-IN"/>
          </w:rPr>
          <w:t>ГОСУДАРСТВЕННО-ЧАСТНОЕ ПАРТНЕРСТВО В РОССИИ: ПЕРСПЕКТИВЫ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88" w:history="1">
        <w:r w:rsidRPr="0053034C">
          <w:rPr>
            <w:rStyle w:val="a5"/>
            <w:i/>
            <w:noProof/>
            <w:lang w:bidi="hi-IN"/>
          </w:rPr>
          <w:t>Шишов М.А.,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2260389" w:history="1">
        <w:r w:rsidRPr="0053034C">
          <w:rPr>
            <w:rStyle w:val="a5"/>
            <w:noProof/>
            <w:lang w:bidi="hi-IN"/>
          </w:rPr>
          <w:t>СОЦИАЛЬНО-ПСИХОЛОГИЧЕСКИЕ АСПЕКТЫ СОПРОВОЖДЕНИЯ ПРОФЕССИОНАЛЬНОЙ ИДЕНТИФИКАЦИИ НАЧАЛЬНИКОВ ГРУПП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90" w:history="1">
        <w:r w:rsidRPr="0053034C">
          <w:rPr>
            <w:rStyle w:val="a5"/>
            <w:i/>
            <w:noProof/>
            <w:lang w:bidi="hi-IN"/>
          </w:rPr>
          <w:t>Шпак М.А.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91" w:history="1">
        <w:r w:rsidRPr="0053034C">
          <w:rPr>
            <w:rStyle w:val="a5"/>
            <w:i/>
            <w:noProof/>
            <w:lang w:bidi="hi-IN"/>
          </w:rPr>
          <w:t>Гриневич Л.В.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92" w:history="1">
        <w:r w:rsidRPr="0053034C">
          <w:rPr>
            <w:rStyle w:val="a5"/>
            <w:i/>
            <w:noProof/>
            <w:lang w:bidi="hi-IN"/>
          </w:rPr>
          <w:t>Трушко Л.В.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93" w:history="1">
        <w:r w:rsidRPr="0053034C">
          <w:rPr>
            <w:rStyle w:val="a5"/>
            <w:noProof/>
            <w:lang w:bidi="hi-IN"/>
          </w:rPr>
          <w:t>ОСНОВНЫЕ АСПЕКТЫ ЭКОНОМИЧЕСКОЙ ЭФФЕКТИВНОСТИ СТРАХОВЫХ ОПЕРАЦИЙ В РЕСПУБЛИКЕ БЕЛАРУСЬ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94" w:history="1">
        <w:r w:rsidRPr="0053034C">
          <w:rPr>
            <w:rStyle w:val="a5"/>
            <w:i/>
            <w:noProof/>
            <w:lang w:bidi="hi-IN"/>
          </w:rPr>
          <w:t>Яллина В.А.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95" w:history="1">
        <w:r w:rsidRPr="0053034C">
          <w:rPr>
            <w:rStyle w:val="a5"/>
            <w:i/>
            <w:noProof/>
            <w:lang w:bidi="hi-IN"/>
          </w:rPr>
          <w:t>Романенко Е.В.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96" w:history="1">
        <w:r w:rsidRPr="0053034C">
          <w:rPr>
            <w:rStyle w:val="a5"/>
            <w:noProof/>
            <w:lang w:bidi="hi-IN"/>
          </w:rPr>
          <w:t>ЛИЗИНГ И КРЕДИТ: КАК СДЕЛАТЬ ПРАВИЛЬНЫЙ ВЫБОР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AB05F4" w:rsidRDefault="00AB05F4" w:rsidP="00AB05F4">
      <w:pPr>
        <w:pStyle w:val="11"/>
        <w:tabs>
          <w:tab w:val="right" w:leader="dot" w:pos="9288"/>
        </w:tabs>
        <w:rPr>
          <w:noProof/>
        </w:rPr>
      </w:pPr>
      <w:hyperlink w:anchor="_Toc402260397" w:history="1">
        <w:r w:rsidRPr="0053034C">
          <w:rPr>
            <w:rStyle w:val="a5"/>
            <w:i/>
            <w:noProof/>
            <w:lang w:bidi="hi-IN"/>
          </w:rPr>
          <w:t>Яллина В.А.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98" w:history="1">
        <w:r w:rsidRPr="0053034C">
          <w:rPr>
            <w:rStyle w:val="a5"/>
            <w:i/>
            <w:noProof/>
            <w:lang w:bidi="hi-IN"/>
          </w:rPr>
          <w:t>Васильева А.С.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2260399" w:history="1">
        <w:r w:rsidRPr="0053034C">
          <w:rPr>
            <w:rStyle w:val="a5"/>
            <w:noProof/>
            <w:lang w:bidi="hi-IN"/>
          </w:rPr>
          <w:t>ОЦЕНКА КРЕДИТОСПОСОБНОСТИ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_Toc402260399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4C6002" w:rsidRDefault="00AB05F4" w:rsidP="00AB05F4">
      <w:r>
        <w:rPr>
          <w:rFonts w:eastAsia="Times New Roman" w:cs="Times New Roman"/>
          <w:szCs w:val="28"/>
          <w:shd w:val="clear" w:color="auto" w:fill="FFFFFF"/>
          <w:lang w:val="ru-RU" w:eastAsia="ru-RU"/>
        </w:rP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05F4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05F4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F4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styleId="a5">
    <w:name w:val="Hyperlink"/>
    <w:uiPriority w:val="99"/>
    <w:unhideWhenUsed/>
    <w:rsid w:val="00AB05F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B05F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2014-10-28T08:26:00Z</dcterms:created>
  <dcterms:modified xsi:type="dcterms:W3CDTF">2014-10-28T08:26:00Z</dcterms:modified>
</cp:coreProperties>
</file>