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AA" w:rsidRDefault="008228AA">
      <w:pPr>
        <w:pStyle w:val="ConsPlusTitlePage"/>
      </w:pPr>
      <w:bookmarkStart w:id="0" w:name="_GoBack"/>
      <w:bookmarkEnd w:id="0"/>
      <w:r>
        <w:br/>
      </w:r>
    </w:p>
    <w:p w:rsidR="008228AA" w:rsidRPr="00D144E1" w:rsidRDefault="008228A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от 29 мая 2014 г. N 492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К СПЕЦИАЛЬНЫМ ДОЛЖНОСТНЫМ ЛИЦАМ, ОТВЕТСТВЕННЫМ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ЗА РЕАЛИЗАЦИЮ ПРАВИЛ ВНУТРЕННЕГО КОНТРОЛЯ,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D144E1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D144E1">
        <w:rPr>
          <w:rFonts w:ascii="Times New Roman" w:hAnsi="Times New Roman" w:cs="Times New Roman"/>
          <w:sz w:val="28"/>
          <w:szCs w:val="28"/>
        </w:rPr>
        <w:t xml:space="preserve"> К ПОДГОТОВКЕ И ОБУЧЕНИЮ КАДРОВ,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ИДЕНТИФИКАЦИИ КЛИЕНТОВ, ПРЕДСТАВИТЕЛЕЙ КЛИЕНТА,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ВЫГОДОПРИОБРЕТАТЕЛЕЙ И БЕНЕФИЦИАРНЫХ ВЛАДЕЛЬЦЕВ В ЦЕЛЯХ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ПРОТИВОДЕЙСТВИЯ ЛЕГАЛИЗАЦИИ (ОТМЫВАНИЮ) ДОХОДОВ,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4E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D144E1">
        <w:rPr>
          <w:rFonts w:ascii="Times New Roman" w:hAnsi="Times New Roman" w:cs="Times New Roman"/>
          <w:sz w:val="28"/>
          <w:szCs w:val="28"/>
        </w:rPr>
        <w:t xml:space="preserve"> ПРЕСТУПНЫМ ПУТЕМ, И ФИНАНСИРОВАНИЮ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ТЕРРОРИЗМА И ПРИЗНАНИИ </w:t>
      </w:r>
      <w:proofErr w:type="gramStart"/>
      <w:r w:rsidRPr="00D144E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144E1">
        <w:rPr>
          <w:rFonts w:ascii="Times New Roman" w:hAnsi="Times New Roman" w:cs="Times New Roman"/>
          <w:sz w:val="28"/>
          <w:szCs w:val="28"/>
        </w:rPr>
        <w:t xml:space="preserve"> СИЛУ НЕКОТОРЫХ</w:t>
      </w:r>
    </w:p>
    <w:p w:rsidR="008228AA" w:rsidRPr="00D144E1" w:rsidRDefault="00822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</w:t>
      </w:r>
    </w:p>
    <w:p w:rsidR="008228AA" w:rsidRPr="00D144E1" w:rsidRDefault="0082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228AA" w:rsidRPr="00D144E1" w:rsidRDefault="0082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D144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144E1">
        <w:rPr>
          <w:rFonts w:ascii="Times New Roman" w:hAnsi="Times New Roman" w:cs="Times New Roman"/>
          <w:sz w:val="28"/>
          <w:szCs w:val="28"/>
        </w:rPr>
        <w:t xml:space="preserve"> Правительства РФ от 10.04.2015 N 342)</w:t>
      </w:r>
    </w:p>
    <w:p w:rsidR="008228AA" w:rsidRPr="00D144E1" w:rsidRDefault="00822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144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44E1">
        <w:rPr>
          <w:rFonts w:ascii="Times New Roman" w:hAnsi="Times New Roman" w:cs="Times New Roman"/>
          <w:sz w:val="28"/>
          <w:szCs w:val="28"/>
        </w:rPr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1. К специальным должностным лицам организаций, осуществляющих операции с денежными средствами или иным имуществом, ответственным за реализацию правил внутреннего контроля, предъявляются следующие квалификационные требования: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E1">
        <w:rPr>
          <w:rFonts w:ascii="Times New Roman" w:hAnsi="Times New Roman" w:cs="Times New Roman"/>
          <w:b/>
          <w:sz w:val="28"/>
          <w:szCs w:val="28"/>
        </w:rPr>
        <w:t>а) наличие высшего образования по специальностям, направлениям подготовки, относящимся к укрупненной группе специальностей, направлений подготовки "Экономика и управление", либо по направлению подготовки "Юриспруденция",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2"/>
      <w:bookmarkEnd w:id="1"/>
      <w:r w:rsidRPr="00D144E1">
        <w:rPr>
          <w:rFonts w:ascii="Times New Roman" w:hAnsi="Times New Roman" w:cs="Times New Roman"/>
          <w:b/>
          <w:sz w:val="28"/>
          <w:szCs w:val="28"/>
        </w:rPr>
        <w:t>б) прохождение в соответствии с настоящим постановлением обучения в целях противодействия легализации (отмыванию) доходов, полученных преступным путем, и финансированию терроризма.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44E1">
        <w:rPr>
          <w:rFonts w:ascii="Times New Roman" w:hAnsi="Times New Roman" w:cs="Times New Roman"/>
          <w:sz w:val="28"/>
          <w:szCs w:val="28"/>
        </w:rPr>
        <w:t xml:space="preserve">К индивидуальным предпринимателям, указанным в </w:t>
      </w:r>
      <w:hyperlink r:id="rId7" w:history="1">
        <w:r w:rsidRPr="00D144E1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D144E1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 </w:t>
      </w:r>
      <w:r w:rsidRPr="00D144E1">
        <w:rPr>
          <w:rFonts w:ascii="Times New Roman" w:hAnsi="Times New Roman" w:cs="Times New Roman"/>
          <w:sz w:val="28"/>
          <w:szCs w:val="28"/>
        </w:rPr>
        <w:lastRenderedPageBreak/>
        <w:t xml:space="preserve">(далее - индивидуальные предприниматели), адвокатам, нотариусам и лицам, осуществляющим предпринимательскую деятельность в сфере оказания юридических или бухгалтерских услуг, а также к их работникам, осуществляющим функции специального должностного лица, ответственного за реализацию правил внутреннего контроля, предъявляются квалификационные требования, установленные </w:t>
      </w:r>
      <w:hyperlink w:anchor="P22" w:history="1">
        <w:r w:rsidRPr="00D144E1">
          <w:rPr>
            <w:rFonts w:ascii="Times New Roman" w:hAnsi="Times New Roman" w:cs="Times New Roman"/>
            <w:b/>
            <w:color w:val="0000FF"/>
            <w:sz w:val="28"/>
            <w:szCs w:val="28"/>
          </w:rPr>
          <w:t>подпунктом "б" пункта</w:t>
        </w:r>
        <w:proofErr w:type="gramEnd"/>
        <w:r w:rsidRPr="00D144E1">
          <w:rPr>
            <w:rFonts w:ascii="Times New Roman" w:hAnsi="Times New Roman" w:cs="Times New Roman"/>
            <w:b/>
            <w:color w:val="0000FF"/>
            <w:sz w:val="28"/>
            <w:szCs w:val="28"/>
          </w:rPr>
          <w:t xml:space="preserve"> 1</w:t>
        </w:r>
      </w:hyperlink>
      <w:r w:rsidRPr="00D144E1">
        <w:rPr>
          <w:rFonts w:ascii="Times New Roman" w:hAnsi="Times New Roman" w:cs="Times New Roman"/>
          <w:b/>
          <w:sz w:val="28"/>
          <w:szCs w:val="28"/>
        </w:rPr>
        <w:t xml:space="preserve"> настоящего постановления.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44E1">
        <w:rPr>
          <w:rFonts w:ascii="Times New Roman" w:hAnsi="Times New Roman" w:cs="Times New Roman"/>
          <w:sz w:val="28"/>
          <w:szCs w:val="28"/>
        </w:rPr>
        <w:t>Требования к подготовке и обучению кадров организаций, осуществляющих операции с денежными средствами или иным имуществом, 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в том числе специальных должностных лиц, в целях противодействия легализации (отмыванию) доходов, полученных преступным путем, и финансированию терроризма, включая условия и порядок аккредитации организаций, осуществляющих обучение, устанавливаются Федеральной службой</w:t>
      </w:r>
      <w:proofErr w:type="gramEnd"/>
      <w:r w:rsidRPr="00D144E1">
        <w:rPr>
          <w:rFonts w:ascii="Times New Roman" w:hAnsi="Times New Roman" w:cs="Times New Roman"/>
          <w:sz w:val="28"/>
          <w:szCs w:val="28"/>
        </w:rPr>
        <w:t xml:space="preserve"> по финансовому мониторингу, а в части указанных требований к таким организациям, индивидуальным предпринимателям, в сфере деятельности которых имеются надзорные органы, - по согласованию с соответствующим надзорным органом.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4. Требования к идентификации клиентов, представителей клиента, выгодоприобретателей и </w:t>
      </w:r>
      <w:proofErr w:type="spellStart"/>
      <w:r w:rsidRPr="00D144E1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D144E1">
        <w:rPr>
          <w:rFonts w:ascii="Times New Roman" w:hAnsi="Times New Roman" w:cs="Times New Roman"/>
          <w:sz w:val="28"/>
          <w:szCs w:val="28"/>
        </w:rPr>
        <w:t xml:space="preserve"> владельцев, 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терроризма, устанавливаются Федеральной службой по финансовому мониторингу.</w:t>
      </w:r>
    </w:p>
    <w:p w:rsidR="008228AA" w:rsidRPr="00D144E1" w:rsidRDefault="0082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8" w:history="1">
        <w:r w:rsidRPr="00D144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144E1">
        <w:rPr>
          <w:rFonts w:ascii="Times New Roman" w:hAnsi="Times New Roman" w:cs="Times New Roman"/>
          <w:sz w:val="28"/>
          <w:szCs w:val="28"/>
        </w:rPr>
        <w:t xml:space="preserve"> Правительства РФ от 10.04.2015 N 342)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44E1">
        <w:rPr>
          <w:rFonts w:ascii="Times New Roman" w:hAnsi="Times New Roman" w:cs="Times New Roman"/>
          <w:sz w:val="28"/>
          <w:szCs w:val="28"/>
        </w:rPr>
        <w:t xml:space="preserve">Настоящее постановление не распространяется на кредитные организации, профессиональных участников рынка ценных бумаг, страховые организации, указанные в </w:t>
      </w:r>
      <w:hyperlink r:id="rId9" w:history="1">
        <w:r w:rsidRPr="00D144E1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части первой статьи 5</w:t>
        </w:r>
      </w:hyperlink>
      <w:r w:rsidRPr="00D144E1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страховых брокеров,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</w:t>
      </w:r>
      <w:proofErr w:type="spellStart"/>
      <w:r w:rsidRPr="00D144E1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D144E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D144E1">
        <w:rPr>
          <w:rFonts w:ascii="Times New Roman" w:hAnsi="Times New Roman" w:cs="Times New Roman"/>
          <w:sz w:val="28"/>
          <w:szCs w:val="28"/>
        </w:rPr>
        <w:t>, общества взаимного страхования, негосударственные пенсионные фонды и ломбарды.</w:t>
      </w:r>
    </w:p>
    <w:p w:rsidR="008228AA" w:rsidRPr="00D144E1" w:rsidRDefault="00822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0" w:history="1">
        <w:r w:rsidRPr="00D144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144E1">
        <w:rPr>
          <w:rFonts w:ascii="Times New Roman" w:hAnsi="Times New Roman" w:cs="Times New Roman"/>
          <w:sz w:val="28"/>
          <w:szCs w:val="28"/>
        </w:rPr>
        <w:t xml:space="preserve"> Правительства РФ от 10.04.2015 N 342)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8228AA" w:rsidRPr="00D144E1" w:rsidRDefault="0047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8228AA" w:rsidRPr="00D144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228AA" w:rsidRPr="00D144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</w:t>
      </w:r>
      <w:r w:rsidR="008228AA" w:rsidRPr="00D144E1">
        <w:rPr>
          <w:rFonts w:ascii="Times New Roman" w:hAnsi="Times New Roman" w:cs="Times New Roman"/>
          <w:sz w:val="28"/>
          <w:szCs w:val="28"/>
        </w:rPr>
        <w:lastRenderedPageBreak/>
        <w:t>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5302);</w:t>
      </w:r>
      <w:proofErr w:type="gramEnd"/>
    </w:p>
    <w:p w:rsidR="008228AA" w:rsidRPr="00D144E1" w:rsidRDefault="0047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228AA" w:rsidRPr="00D144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228AA" w:rsidRPr="00D144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марта 2008 г. N 180 "О внесении изменений в постановление Правительства Российской Федерации от 5 декабря 2005 г. N 715" (Собрание законодательства Российской Федерации, 2008, N 12, ст. 1140);</w:t>
      </w:r>
    </w:p>
    <w:p w:rsidR="008228AA" w:rsidRPr="00D144E1" w:rsidRDefault="0047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228AA" w:rsidRPr="00D144E1">
          <w:rPr>
            <w:rFonts w:ascii="Times New Roman" w:hAnsi="Times New Roman" w:cs="Times New Roman"/>
            <w:color w:val="0000FF"/>
            <w:sz w:val="28"/>
            <w:szCs w:val="28"/>
          </w:rPr>
          <w:t>пункт 15</w:t>
        </w:r>
      </w:hyperlink>
      <w:r w:rsidR="008228AA" w:rsidRPr="00D144E1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4578).</w:t>
      </w:r>
    </w:p>
    <w:p w:rsidR="008228AA" w:rsidRPr="00D144E1" w:rsidRDefault="0082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8AA" w:rsidRPr="00D144E1" w:rsidRDefault="0082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228AA" w:rsidRPr="00D144E1" w:rsidRDefault="00822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4E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228AA" w:rsidRDefault="008228AA">
      <w:pPr>
        <w:pStyle w:val="ConsPlusNormal"/>
        <w:jc w:val="right"/>
      </w:pPr>
      <w:r w:rsidRPr="00D144E1">
        <w:rPr>
          <w:rFonts w:ascii="Times New Roman" w:hAnsi="Times New Roman" w:cs="Times New Roman"/>
          <w:sz w:val="28"/>
          <w:szCs w:val="28"/>
        </w:rPr>
        <w:t>Д.МЕДВЕДЕВ</w:t>
      </w:r>
    </w:p>
    <w:p w:rsidR="008228AA" w:rsidRDefault="008228AA">
      <w:pPr>
        <w:pStyle w:val="ConsPlusNormal"/>
        <w:ind w:firstLine="540"/>
        <w:jc w:val="both"/>
      </w:pPr>
    </w:p>
    <w:p w:rsidR="008228AA" w:rsidRDefault="008228AA">
      <w:pPr>
        <w:pStyle w:val="ConsPlusNormal"/>
        <w:ind w:firstLine="540"/>
        <w:jc w:val="both"/>
      </w:pPr>
    </w:p>
    <w:p w:rsidR="008228AA" w:rsidRDefault="00822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819" w:rsidRDefault="00690819"/>
    <w:sectPr w:rsidR="00690819" w:rsidSect="006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AA"/>
    <w:rsid w:val="00471C9B"/>
    <w:rsid w:val="00690819"/>
    <w:rsid w:val="008228AA"/>
    <w:rsid w:val="00D144E1"/>
    <w:rsid w:val="00E3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B7A8C639931E489CA80DBBFD0805336BCF4C79A59330B1DFAB4360EB0A1D738267D9FA616D050WAGBL" TargetMode="External"/><Relationship Id="rId13" Type="http://schemas.openxmlformats.org/officeDocument/2006/relationships/hyperlink" Target="consultantplus://offline/ref=E97B7A8C639931E489CA80DBBFD0805336BEFDC5935F330B1DFAB4360EB0A1D738267D9FA616D15CWAG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B7A8C639931E489CA80DBBFD0805335BBFCC79C5D330B1DFAB4360EB0A1D738267D9FA4W1GFL" TargetMode="External"/><Relationship Id="rId12" Type="http://schemas.openxmlformats.org/officeDocument/2006/relationships/hyperlink" Target="consultantplus://offline/ref=E97B7A8C639931E489CA80DBBFD0805330BEF9C49F556E0115A3B834W0G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B7A8C639931E489CA80DBBFD0805335BBFCC79C5D330B1DFAB4360EB0A1D738267D9FA7W1G2L" TargetMode="External"/><Relationship Id="rId11" Type="http://schemas.openxmlformats.org/officeDocument/2006/relationships/hyperlink" Target="consultantplus://offline/ref=E97B7A8C639931E489CA80DBBFD0805336BEFDC49E5E330B1DFAB4360EWBG0L" TargetMode="External"/><Relationship Id="rId5" Type="http://schemas.openxmlformats.org/officeDocument/2006/relationships/hyperlink" Target="consultantplus://offline/ref=E97B7A8C639931E489CA80DBBFD0805336BCF4C79A59330B1DFAB4360EB0A1D738267D9FA616D05FWAG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7B7A8C639931E489CA80DBBFD0805336BCF4C79A59330B1DFAB4360EB0A1D738267D9FA616D050WAG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B7A8C639931E489CA80DBBFD0805335BBFCC79C5D330B1DFAB4360EB0A1D738267D9FA4W1G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pfo_39</dc:creator>
  <cp:lastModifiedBy>Светлана</cp:lastModifiedBy>
  <cp:revision>2</cp:revision>
  <dcterms:created xsi:type="dcterms:W3CDTF">2016-10-21T09:51:00Z</dcterms:created>
  <dcterms:modified xsi:type="dcterms:W3CDTF">2016-10-21T09:51:00Z</dcterms:modified>
</cp:coreProperties>
</file>